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47" w:rsidRPr="007F021E" w:rsidRDefault="00595421" w:rsidP="007F021E">
      <w:pPr>
        <w:ind w:left="-567" w:firstLine="283"/>
        <w:jc w:val="center"/>
        <w:rPr>
          <w:rFonts w:ascii="Times New Roman" w:hAnsi="Times New Roman" w:cs="Times New Roman"/>
          <w:b/>
          <w:sz w:val="32"/>
          <w:szCs w:val="32"/>
        </w:rPr>
      </w:pPr>
      <w:r w:rsidRPr="007F021E">
        <w:rPr>
          <w:rFonts w:ascii="Times New Roman" w:hAnsi="Times New Roman" w:cs="Times New Roman"/>
          <w:b/>
          <w:sz w:val="32"/>
          <w:szCs w:val="32"/>
        </w:rPr>
        <w:t>«Речь взрослого — пример для формирования речи ребенка»</w:t>
      </w:r>
    </w:p>
    <w:p w:rsidR="00595421" w:rsidRPr="007F021E" w:rsidRDefault="00595421" w:rsidP="004333F3">
      <w:pPr>
        <w:pStyle w:val="c0"/>
        <w:shd w:val="clear" w:color="auto" w:fill="FFFFFF"/>
        <w:spacing w:before="0" w:beforeAutospacing="0" w:after="0" w:afterAutospacing="0" w:line="276" w:lineRule="auto"/>
        <w:ind w:left="-567" w:right="-82" w:firstLine="283"/>
        <w:jc w:val="both"/>
        <w:rPr>
          <w:rStyle w:val="c1"/>
          <w:color w:val="000000"/>
          <w:sz w:val="28"/>
          <w:szCs w:val="28"/>
        </w:rPr>
      </w:pPr>
      <w:r w:rsidRPr="007F021E">
        <w:rPr>
          <w:rStyle w:val="c1"/>
          <w:color w:val="000000"/>
          <w:sz w:val="28"/>
          <w:szCs w:val="28"/>
        </w:rPr>
        <w:t xml:space="preserve">Формирование и развитие речи происходит постепенно. Это довольно длительный и сложный процесс. Своевременное и полноценное формирование речи в дошкольном детстве – одно из основных условий нормального развития ребенка. </w:t>
      </w:r>
    </w:p>
    <w:p w:rsidR="00595421" w:rsidRPr="007F021E" w:rsidRDefault="00595421" w:rsidP="004333F3">
      <w:pPr>
        <w:pStyle w:val="c0"/>
        <w:shd w:val="clear" w:color="auto" w:fill="FFFFFF"/>
        <w:spacing w:before="0" w:beforeAutospacing="0" w:after="0" w:afterAutospacing="0" w:line="276" w:lineRule="auto"/>
        <w:ind w:left="-567" w:right="-82" w:firstLine="283"/>
        <w:jc w:val="both"/>
        <w:rPr>
          <w:rStyle w:val="c1"/>
          <w:color w:val="000000"/>
          <w:sz w:val="28"/>
          <w:szCs w:val="28"/>
        </w:rPr>
      </w:pPr>
      <w:r w:rsidRPr="007F021E">
        <w:rPr>
          <w:rStyle w:val="c1"/>
          <w:color w:val="000000"/>
          <w:sz w:val="28"/>
          <w:szCs w:val="28"/>
        </w:rPr>
        <w:t>Известно, что становление речи завершается примерно к пяти – шести       годам.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w:t>
      </w:r>
    </w:p>
    <w:p w:rsidR="00595421" w:rsidRPr="007F021E" w:rsidRDefault="00595421" w:rsidP="004333F3">
      <w:pPr>
        <w:pStyle w:val="c0"/>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 xml:space="preserve">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sidRPr="007F021E">
        <w:rPr>
          <w:rStyle w:val="c1"/>
          <w:color w:val="000000"/>
          <w:sz w:val="28"/>
          <w:szCs w:val="28"/>
        </w:rPr>
        <w:t>находится</w:t>
      </w:r>
      <w:proofErr w:type="gramEnd"/>
      <w:r w:rsidRPr="007F021E">
        <w:rPr>
          <w:rStyle w:val="c1"/>
          <w:color w:val="000000"/>
          <w:sz w:val="28"/>
          <w:szCs w:val="28"/>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r w:rsidR="00C856FC" w:rsidRPr="007F021E">
        <w:rPr>
          <w:rStyle w:val="c1"/>
          <w:color w:val="000000"/>
          <w:sz w:val="28"/>
          <w:szCs w:val="28"/>
        </w:rPr>
        <w:t xml:space="preserve"> </w:t>
      </w:r>
    </w:p>
    <w:p w:rsidR="00595421" w:rsidRPr="007F021E" w:rsidRDefault="00595421" w:rsidP="004333F3">
      <w:pPr>
        <w:pStyle w:val="c0"/>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7F021E">
        <w:rPr>
          <w:rStyle w:val="c1"/>
          <w:color w:val="000000"/>
          <w:sz w:val="28"/>
          <w:szCs w:val="28"/>
        </w:rPr>
        <w:t>звуко</w:t>
      </w:r>
      <w:proofErr w:type="spellEnd"/>
      <w:r w:rsidRPr="007F021E">
        <w:rPr>
          <w:rStyle w:val="c1"/>
          <w:color w:val="000000"/>
          <w:sz w:val="28"/>
          <w:szCs w:val="28"/>
        </w:rPr>
        <w:t xml:space="preserve">-слоговом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w:t>
      </w:r>
      <w:r w:rsidRPr="007F021E">
        <w:rPr>
          <w:rStyle w:val="c1"/>
          <w:color w:val="000000"/>
          <w:sz w:val="28"/>
          <w:szCs w:val="28"/>
        </w:rPr>
        <w:lastRenderedPageBreak/>
        <w:t>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sidRPr="007F021E">
        <w:rPr>
          <w:rStyle w:val="c5"/>
          <w:color w:val="000000"/>
          <w:sz w:val="28"/>
          <w:szCs w:val="28"/>
        </w:rPr>
        <w:t> </w:t>
      </w:r>
      <w:r w:rsidRPr="007F021E">
        <w:rPr>
          <w:rStyle w:val="c1"/>
          <w:color w:val="000000"/>
          <w:sz w:val="28"/>
          <w:szCs w:val="28"/>
        </w:rPr>
        <w:t>                 </w:t>
      </w:r>
    </w:p>
    <w:p w:rsidR="00595421" w:rsidRPr="007F021E" w:rsidRDefault="00595421" w:rsidP="004333F3">
      <w:pPr>
        <w:pStyle w:val="c0"/>
        <w:shd w:val="clear" w:color="auto" w:fill="FFFFFF"/>
        <w:spacing w:before="0" w:beforeAutospacing="0" w:after="0" w:afterAutospacing="0" w:line="276" w:lineRule="auto"/>
        <w:ind w:left="-567" w:right="-82" w:firstLine="283"/>
        <w:jc w:val="both"/>
        <w:rPr>
          <w:rFonts w:ascii="Calibri" w:hAnsi="Calibri"/>
          <w:color w:val="000000"/>
          <w:sz w:val="28"/>
          <w:szCs w:val="28"/>
        </w:rPr>
      </w:pPr>
      <w:proofErr w:type="gramStart"/>
      <w:r w:rsidRPr="007F021E">
        <w:rPr>
          <w:rStyle w:val="c1"/>
          <w:color w:val="000000"/>
          <w:sz w:val="28"/>
          <w:szCs w:val="28"/>
        </w:rPr>
        <w:t>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w:t>
      </w:r>
      <w:r w:rsidR="007F021E">
        <w:rPr>
          <w:rStyle w:val="c1"/>
          <w:color w:val="000000"/>
          <w:sz w:val="28"/>
          <w:szCs w:val="28"/>
        </w:rPr>
        <w:t xml:space="preserve"> падеже с окончанием – </w:t>
      </w:r>
      <w:proofErr w:type="spellStart"/>
      <w:r w:rsidR="007F021E">
        <w:rPr>
          <w:rStyle w:val="c1"/>
          <w:color w:val="000000"/>
          <w:sz w:val="28"/>
          <w:szCs w:val="28"/>
        </w:rPr>
        <w:t>ов</w:t>
      </w:r>
      <w:proofErr w:type="spellEnd"/>
      <w:r w:rsidR="007F021E">
        <w:rPr>
          <w:rStyle w:val="c1"/>
          <w:color w:val="000000"/>
          <w:sz w:val="28"/>
          <w:szCs w:val="28"/>
        </w:rPr>
        <w:t xml:space="preserve">, - ев: </w:t>
      </w:r>
      <w:r w:rsidRPr="007F021E">
        <w:rPr>
          <w:rStyle w:val="c1"/>
          <w:color w:val="000000"/>
          <w:sz w:val="28"/>
          <w:szCs w:val="28"/>
        </w:rPr>
        <w:t xml:space="preserve">ковров, </w:t>
      </w:r>
      <w:proofErr w:type="spellStart"/>
      <w:r w:rsidRPr="007F021E">
        <w:rPr>
          <w:rStyle w:val="c1"/>
          <w:color w:val="000000"/>
          <w:sz w:val="28"/>
          <w:szCs w:val="28"/>
        </w:rPr>
        <w:t>окнов</w:t>
      </w:r>
      <w:proofErr w:type="spellEnd"/>
      <w:r w:rsidRPr="007F021E">
        <w:rPr>
          <w:rStyle w:val="c1"/>
          <w:color w:val="000000"/>
          <w:sz w:val="28"/>
          <w:szCs w:val="28"/>
        </w:rPr>
        <w:t xml:space="preserve">, </w:t>
      </w:r>
      <w:proofErr w:type="spellStart"/>
      <w:r w:rsidRPr="007F021E">
        <w:rPr>
          <w:rStyle w:val="c1"/>
          <w:color w:val="000000"/>
          <w:sz w:val="28"/>
          <w:szCs w:val="28"/>
        </w:rPr>
        <w:t>карандашов</w:t>
      </w:r>
      <w:proofErr w:type="spellEnd"/>
      <w:r w:rsidR="007F021E">
        <w:rPr>
          <w:rStyle w:val="c1"/>
          <w:color w:val="000000"/>
          <w:sz w:val="28"/>
          <w:szCs w:val="28"/>
        </w:rPr>
        <w:t>)</w:t>
      </w:r>
      <w:r w:rsidRPr="007F021E">
        <w:rPr>
          <w:rStyle w:val="c1"/>
          <w:color w:val="000000"/>
          <w:sz w:val="28"/>
          <w:szCs w:val="28"/>
        </w:rPr>
        <w:t xml:space="preserve">; строит различные по конструкции предложения, связывая слова соответственно правилам грамматики. </w:t>
      </w:r>
      <w:proofErr w:type="gramEnd"/>
    </w:p>
    <w:p w:rsidR="00595421" w:rsidRPr="007F021E" w:rsidRDefault="00595421" w:rsidP="004333F3">
      <w:pPr>
        <w:pStyle w:val="c0"/>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 xml:space="preserve">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sidRPr="007F021E">
        <w:rPr>
          <w:rStyle w:val="c1"/>
          <w:color w:val="000000"/>
          <w:sz w:val="28"/>
          <w:szCs w:val="28"/>
        </w:rPr>
        <w:t>со</w:t>
      </w:r>
      <w:proofErr w:type="gramEnd"/>
      <w:r w:rsidRPr="007F021E">
        <w:rPr>
          <w:rStyle w:val="c1"/>
          <w:color w:val="000000"/>
          <w:sz w:val="28"/>
          <w:szCs w:val="28"/>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595421" w:rsidRPr="007F021E" w:rsidRDefault="00595421" w:rsidP="004333F3">
      <w:pPr>
        <w:pStyle w:val="c3"/>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E51208" w:rsidRDefault="00595421" w:rsidP="004333F3">
      <w:pPr>
        <w:pStyle w:val="c3"/>
        <w:shd w:val="clear" w:color="auto" w:fill="FFFFFF"/>
        <w:spacing w:before="0" w:beforeAutospacing="0" w:after="0" w:afterAutospacing="0" w:line="276" w:lineRule="auto"/>
        <w:ind w:left="-567" w:right="-82" w:firstLine="283"/>
        <w:jc w:val="both"/>
        <w:rPr>
          <w:rStyle w:val="c1"/>
          <w:color w:val="000000"/>
          <w:sz w:val="28"/>
          <w:szCs w:val="28"/>
        </w:rPr>
      </w:pPr>
      <w:r w:rsidRPr="007F021E">
        <w:rPr>
          <w:rStyle w:val="c1"/>
          <w:color w:val="000000"/>
          <w:sz w:val="28"/>
          <w:szCs w:val="28"/>
        </w:rPr>
        <w:t xml:space="preserve">Дети обычно с удовольствием рассматривают картинки в книгах. Но книги </w:t>
      </w:r>
    </w:p>
    <w:p w:rsidR="00595421" w:rsidRPr="007F021E" w:rsidRDefault="00595421" w:rsidP="004333F3">
      <w:pPr>
        <w:pStyle w:val="c3"/>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lastRenderedPageBreak/>
        <w:t xml:space="preserve">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sidRPr="007F021E">
        <w:rPr>
          <w:rStyle w:val="c1"/>
          <w:color w:val="000000"/>
          <w:sz w:val="28"/>
          <w:szCs w:val="28"/>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595421" w:rsidRPr="007F021E" w:rsidRDefault="00595421" w:rsidP="004333F3">
      <w:pPr>
        <w:pStyle w:val="c3"/>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595421" w:rsidRPr="007F021E" w:rsidRDefault="00595421" w:rsidP="004333F3">
      <w:pPr>
        <w:pStyle w:val="c3"/>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 xml:space="preserve">Формирование и развитие разговорной, связной речи происходит прежде всего в процессе повседневного общения </w:t>
      </w:r>
      <w:proofErr w:type="gramStart"/>
      <w:r w:rsidRPr="007F021E">
        <w:rPr>
          <w:rStyle w:val="c1"/>
          <w:color w:val="000000"/>
          <w:sz w:val="28"/>
          <w:szCs w:val="28"/>
        </w:rPr>
        <w:t>со</w:t>
      </w:r>
      <w:proofErr w:type="gramEnd"/>
      <w:r w:rsidRPr="007F021E">
        <w:rPr>
          <w:rStyle w:val="c1"/>
          <w:color w:val="000000"/>
          <w:sz w:val="28"/>
          <w:szCs w:val="28"/>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sidRPr="007F021E">
        <w:rPr>
          <w:rStyle w:val="c1"/>
          <w:color w:val="000000"/>
          <w:sz w:val="28"/>
          <w:szCs w:val="28"/>
        </w:rPr>
        <w:t>со</w:t>
      </w:r>
      <w:proofErr w:type="gramEnd"/>
      <w:r w:rsidRPr="007F021E">
        <w:rPr>
          <w:rStyle w:val="c1"/>
          <w:color w:val="000000"/>
          <w:sz w:val="28"/>
          <w:szCs w:val="28"/>
        </w:rPr>
        <w:t xml:space="preserve"> взрослыми.</w:t>
      </w:r>
    </w:p>
    <w:p w:rsidR="00595421" w:rsidRPr="007F021E" w:rsidRDefault="00595421" w:rsidP="004333F3">
      <w:pPr>
        <w:pStyle w:val="c3"/>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595421" w:rsidRPr="007F021E" w:rsidRDefault="00595421" w:rsidP="004333F3">
      <w:pPr>
        <w:pStyle w:val="c3"/>
        <w:shd w:val="clear" w:color="auto" w:fill="FFFFFF"/>
        <w:spacing w:before="0" w:beforeAutospacing="0" w:after="0" w:afterAutospacing="0" w:line="276" w:lineRule="auto"/>
        <w:ind w:left="-567" w:right="-82" w:firstLine="283"/>
        <w:jc w:val="both"/>
        <w:rPr>
          <w:rFonts w:ascii="Calibri" w:hAnsi="Calibri"/>
          <w:color w:val="000000"/>
          <w:sz w:val="28"/>
          <w:szCs w:val="28"/>
        </w:rPr>
      </w:pPr>
      <w:r w:rsidRPr="007F021E">
        <w:rPr>
          <w:rStyle w:val="c1"/>
          <w:color w:val="000000"/>
          <w:sz w:val="28"/>
          <w:szCs w:val="28"/>
        </w:rPr>
        <w:t>Родители должны обращать вним</w:t>
      </w:r>
      <w:bookmarkStart w:id="0" w:name="_GoBack"/>
      <w:bookmarkEnd w:id="0"/>
      <w:r w:rsidRPr="007F021E">
        <w:rPr>
          <w:rStyle w:val="c1"/>
          <w:color w:val="000000"/>
          <w:sz w:val="28"/>
          <w:szCs w:val="28"/>
        </w:rPr>
        <w:t>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595421" w:rsidRDefault="003030E3" w:rsidP="004333F3">
      <w:pPr>
        <w:pStyle w:val="c9"/>
        <w:shd w:val="clear" w:color="auto" w:fill="FFFFFF"/>
        <w:spacing w:before="0" w:beforeAutospacing="0" w:after="0" w:afterAutospacing="0" w:line="276" w:lineRule="auto"/>
        <w:ind w:left="-567" w:right="-82" w:firstLine="283"/>
        <w:jc w:val="both"/>
        <w:rPr>
          <w:rStyle w:val="c1"/>
          <w:color w:val="000000"/>
          <w:sz w:val="28"/>
          <w:szCs w:val="28"/>
        </w:rPr>
      </w:pPr>
      <w:r>
        <w:rPr>
          <w:rStyle w:val="c1"/>
          <w:color w:val="000000"/>
          <w:sz w:val="28"/>
          <w:szCs w:val="28"/>
        </w:rPr>
        <w:t>Е</w:t>
      </w:r>
      <w:r w:rsidR="00C856FC" w:rsidRPr="007F021E">
        <w:rPr>
          <w:rStyle w:val="c1"/>
          <w:color w:val="000000"/>
          <w:sz w:val="28"/>
          <w:szCs w:val="28"/>
        </w:rPr>
        <w:t xml:space="preserve">сли родители часто общаются с малышом, играют с ним, читают ему книги, учат с ним стихи, то обычно речь ребенка развивается своевременно и правильно. </w:t>
      </w:r>
      <w:r>
        <w:rPr>
          <w:rStyle w:val="c1"/>
          <w:color w:val="000000"/>
          <w:sz w:val="28"/>
          <w:szCs w:val="28"/>
        </w:rPr>
        <w:t>Ж</w:t>
      </w:r>
      <w:r w:rsidR="00595421" w:rsidRPr="007F021E">
        <w:rPr>
          <w:rStyle w:val="c1"/>
          <w:color w:val="000000"/>
          <w:sz w:val="28"/>
          <w:szCs w:val="28"/>
        </w:rPr>
        <w:t>елаем вам успеха в совместной работе с детьми в речевом развитии.</w:t>
      </w:r>
    </w:p>
    <w:p w:rsidR="003030E3" w:rsidRDefault="003030E3" w:rsidP="004333F3">
      <w:pPr>
        <w:pStyle w:val="c9"/>
        <w:shd w:val="clear" w:color="auto" w:fill="FFFFFF"/>
        <w:spacing w:before="0" w:beforeAutospacing="0" w:after="0" w:afterAutospacing="0" w:line="276" w:lineRule="auto"/>
        <w:ind w:left="-567" w:right="-82" w:firstLine="283"/>
        <w:jc w:val="both"/>
        <w:rPr>
          <w:rStyle w:val="c1"/>
          <w:color w:val="000000"/>
          <w:sz w:val="28"/>
          <w:szCs w:val="28"/>
        </w:rPr>
      </w:pPr>
      <w:r>
        <w:rPr>
          <w:rStyle w:val="c1"/>
          <w:color w:val="000000"/>
          <w:sz w:val="28"/>
          <w:szCs w:val="28"/>
        </w:rPr>
        <w:t>Уважаемые родители,</w:t>
      </w:r>
      <w:r w:rsidRPr="003030E3">
        <w:rPr>
          <w:color w:val="000000"/>
          <w:sz w:val="28"/>
          <w:szCs w:val="28"/>
        </w:rPr>
        <w:t xml:space="preserve"> </w:t>
      </w:r>
      <w:r>
        <w:rPr>
          <w:rStyle w:val="c1"/>
          <w:color w:val="000000"/>
          <w:sz w:val="28"/>
          <w:szCs w:val="28"/>
        </w:rPr>
        <w:t>предлагаем и вам проверить свою грамотность в тестах.</w:t>
      </w:r>
    </w:p>
    <w:p w:rsidR="003030E3" w:rsidRDefault="003030E3" w:rsidP="004333F3">
      <w:pPr>
        <w:pStyle w:val="c9"/>
        <w:shd w:val="clear" w:color="auto" w:fill="FFFFFF"/>
        <w:spacing w:before="0" w:beforeAutospacing="0" w:after="0" w:afterAutospacing="0" w:line="276" w:lineRule="auto"/>
        <w:ind w:left="-567" w:right="-82" w:firstLine="283"/>
        <w:jc w:val="both"/>
        <w:rPr>
          <w:rStyle w:val="c1"/>
          <w:color w:val="000000"/>
          <w:sz w:val="28"/>
          <w:szCs w:val="28"/>
        </w:rPr>
      </w:pPr>
    </w:p>
    <w:p w:rsidR="003030E3" w:rsidRPr="00D02EDC" w:rsidRDefault="003030E3" w:rsidP="003030E3">
      <w:pPr>
        <w:spacing w:after="0" w:line="240" w:lineRule="auto"/>
        <w:ind w:left="-851"/>
        <w:jc w:val="center"/>
        <w:rPr>
          <w:rFonts w:ascii="Times New Roman" w:eastAsia="Times New Roman" w:hAnsi="Times New Roman" w:cs="Times New Roman"/>
          <w:b/>
          <w:i/>
          <w:sz w:val="36"/>
          <w:szCs w:val="36"/>
        </w:rPr>
      </w:pPr>
      <w:proofErr w:type="gramStart"/>
      <w:r w:rsidRPr="00D02EDC">
        <w:rPr>
          <w:rFonts w:ascii="Times New Roman" w:eastAsia="Times New Roman" w:hAnsi="Times New Roman" w:cs="Times New Roman"/>
          <w:b/>
          <w:i/>
          <w:sz w:val="36"/>
          <w:szCs w:val="36"/>
        </w:rPr>
        <w:lastRenderedPageBreak/>
        <w:t>П</w:t>
      </w:r>
      <w:proofErr w:type="gramEnd"/>
      <w:r w:rsidRPr="00D02EDC">
        <w:rPr>
          <w:rFonts w:ascii="Times New Roman" w:eastAsia="Times New Roman" w:hAnsi="Times New Roman" w:cs="Times New Roman"/>
          <w:b/>
          <w:i/>
          <w:sz w:val="36"/>
          <w:szCs w:val="36"/>
        </w:rPr>
        <w:t xml:space="preserve"> Р О В Е Р Ь  С Е Б Я</w:t>
      </w:r>
      <w:r>
        <w:rPr>
          <w:rFonts w:ascii="Times New Roman" w:eastAsia="Times New Roman" w:hAnsi="Times New Roman" w:cs="Times New Roman"/>
          <w:b/>
          <w:i/>
          <w:sz w:val="36"/>
          <w:szCs w:val="36"/>
        </w:rPr>
        <w:t>!</w:t>
      </w:r>
    </w:p>
    <w:p w:rsidR="003030E3" w:rsidRPr="00D02EDC" w:rsidRDefault="003030E3" w:rsidP="003030E3">
      <w:pPr>
        <w:spacing w:after="0" w:line="240" w:lineRule="auto"/>
        <w:ind w:left="-851"/>
        <w:jc w:val="center"/>
        <w:rPr>
          <w:rFonts w:ascii="Times New Roman" w:eastAsia="Times New Roman" w:hAnsi="Times New Roman" w:cs="Times New Roman"/>
          <w:b/>
          <w:sz w:val="28"/>
          <w:szCs w:val="28"/>
          <w:u w:val="single"/>
        </w:rPr>
      </w:pPr>
    </w:p>
    <w:p w:rsidR="003030E3" w:rsidRDefault="003030E3" w:rsidP="003030E3">
      <w:pPr>
        <w:spacing w:after="0" w:line="240" w:lineRule="auto"/>
        <w:ind w:left="-851"/>
        <w:jc w:val="center"/>
        <w:rPr>
          <w:rFonts w:ascii="Times New Roman" w:eastAsia="Times New Roman" w:hAnsi="Times New Roman" w:cs="Times New Roman"/>
          <w:b/>
          <w:sz w:val="28"/>
          <w:szCs w:val="28"/>
          <w:u w:val="single"/>
        </w:rPr>
      </w:pPr>
      <w:r w:rsidRPr="008E1073">
        <w:rPr>
          <w:rFonts w:ascii="Times New Roman" w:eastAsia="Times New Roman" w:hAnsi="Times New Roman" w:cs="Times New Roman"/>
          <w:b/>
          <w:sz w:val="28"/>
          <w:szCs w:val="28"/>
          <w:u w:val="single"/>
        </w:rPr>
        <w:t>ПОЛОЖИТЬ или КЛАСТЬ?</w:t>
      </w:r>
    </w:p>
    <w:p w:rsidR="003030E3" w:rsidRPr="00AB7B9C" w:rsidRDefault="003030E3" w:rsidP="003030E3">
      <w:pPr>
        <w:spacing w:after="0" w:line="240" w:lineRule="auto"/>
        <w:ind w:left="-851"/>
        <w:rPr>
          <w:rFonts w:ascii="Times New Roman" w:eastAsia="Times New Roman" w:hAnsi="Times New Roman" w:cs="Times New Roman"/>
          <w:b/>
          <w:sz w:val="28"/>
          <w:szCs w:val="28"/>
          <w:u w:val="single"/>
        </w:rPr>
      </w:pPr>
      <w:r w:rsidRPr="0043100C">
        <w:rPr>
          <w:rFonts w:ascii="Times New Roman" w:eastAsia="Times New Roman" w:hAnsi="Times New Roman" w:cs="Times New Roman"/>
          <w:i/>
          <w:sz w:val="28"/>
          <w:szCs w:val="28"/>
        </w:rPr>
        <w:t>Вставьте пропущенное слово</w:t>
      </w:r>
    </w:p>
    <w:p w:rsidR="003030E3" w:rsidRPr="00AB7B9C" w:rsidRDefault="003030E3" w:rsidP="003030E3">
      <w:pPr>
        <w:spacing w:after="0" w:line="240" w:lineRule="auto"/>
        <w:ind w:left="-851"/>
        <w:jc w:val="center"/>
        <w:rPr>
          <w:rFonts w:ascii="Times New Roman" w:eastAsia="Times New Roman" w:hAnsi="Times New Roman" w:cs="Times New Roman"/>
          <w:b/>
          <w:sz w:val="28"/>
          <w:szCs w:val="28"/>
          <w:u w:val="single"/>
        </w:rPr>
      </w:pPr>
    </w:p>
    <w:p w:rsidR="003030E3" w:rsidRPr="008E1073" w:rsidRDefault="003030E3" w:rsidP="003030E3">
      <w:pPr>
        <w:spacing w:after="0"/>
        <w:ind w:left="-851"/>
        <w:rPr>
          <w:rFonts w:ascii="Times New Roman" w:eastAsia="Times New Roman" w:hAnsi="Times New Roman" w:cs="Times New Roman"/>
          <w:sz w:val="28"/>
          <w:szCs w:val="28"/>
        </w:rPr>
      </w:pPr>
      <w:r w:rsidRPr="008E1073">
        <w:rPr>
          <w:rFonts w:ascii="Times New Roman" w:eastAsia="Times New Roman" w:hAnsi="Times New Roman" w:cs="Times New Roman"/>
          <w:iCs/>
          <w:sz w:val="28"/>
          <w:szCs w:val="28"/>
        </w:rPr>
        <w:t xml:space="preserve">____________   </w:t>
      </w:r>
      <w:r w:rsidRPr="008E1073">
        <w:rPr>
          <w:rFonts w:ascii="Times New Roman" w:eastAsia="Times New Roman" w:hAnsi="Times New Roman" w:cs="Times New Roman"/>
          <w:sz w:val="28"/>
          <w:szCs w:val="28"/>
        </w:rPr>
        <w:t>локти на стол нельзя: это считается плохой манерой.</w:t>
      </w:r>
    </w:p>
    <w:p w:rsidR="003030E3" w:rsidRPr="008E1073" w:rsidRDefault="003030E3" w:rsidP="003030E3">
      <w:pPr>
        <w:spacing w:after="0"/>
        <w:ind w:left="-851"/>
        <w:rPr>
          <w:rFonts w:ascii="Times New Roman" w:eastAsia="Times New Roman" w:hAnsi="Times New Roman" w:cs="Times New Roman"/>
          <w:sz w:val="28"/>
          <w:szCs w:val="28"/>
        </w:rPr>
      </w:pPr>
      <w:r w:rsidRPr="008E1073">
        <w:rPr>
          <w:rFonts w:ascii="Times New Roman" w:eastAsia="Times New Roman" w:hAnsi="Times New Roman" w:cs="Times New Roman"/>
          <w:sz w:val="28"/>
          <w:szCs w:val="28"/>
        </w:rPr>
        <w:t>________________ арест на имущество.</w:t>
      </w:r>
    </w:p>
    <w:p w:rsidR="003030E3" w:rsidRPr="003030E3" w:rsidRDefault="003030E3" w:rsidP="003030E3">
      <w:pPr>
        <w:spacing w:after="0"/>
        <w:ind w:left="-851"/>
        <w:rPr>
          <w:rFonts w:ascii="Times New Roman" w:eastAsia="Times New Roman" w:hAnsi="Times New Roman" w:cs="Times New Roman"/>
          <w:sz w:val="28"/>
          <w:szCs w:val="28"/>
        </w:rPr>
      </w:pPr>
      <w:r w:rsidRPr="003030E3">
        <w:rPr>
          <w:rFonts w:ascii="Times New Roman" w:eastAsia="Times New Roman" w:hAnsi="Times New Roman" w:cs="Times New Roman"/>
          <w:sz w:val="28"/>
          <w:szCs w:val="28"/>
        </w:rPr>
        <w:t xml:space="preserve">Ваське хотелось </w:t>
      </w:r>
      <w:proofErr w:type="gramStart"/>
      <w:r w:rsidRPr="003030E3">
        <w:rPr>
          <w:rFonts w:ascii="Times New Roman" w:eastAsia="Times New Roman" w:hAnsi="Times New Roman" w:cs="Times New Roman"/>
          <w:sz w:val="28"/>
          <w:szCs w:val="28"/>
        </w:rPr>
        <w:t>побыстрее</w:t>
      </w:r>
      <w:proofErr w:type="gramEnd"/>
      <w:r w:rsidRPr="003030E3">
        <w:rPr>
          <w:rFonts w:ascii="Times New Roman" w:eastAsia="Times New Roman" w:hAnsi="Times New Roman" w:cs="Times New Roman"/>
          <w:sz w:val="28"/>
          <w:szCs w:val="28"/>
        </w:rPr>
        <w:t xml:space="preserve"> научиться </w:t>
      </w:r>
      <w:r w:rsidRPr="003030E3">
        <w:rPr>
          <w:rFonts w:ascii="Times New Roman" w:eastAsia="Times New Roman" w:hAnsi="Times New Roman" w:cs="Times New Roman"/>
          <w:iCs/>
          <w:sz w:val="28"/>
          <w:szCs w:val="28"/>
        </w:rPr>
        <w:t xml:space="preserve">______________    </w:t>
      </w:r>
      <w:r w:rsidRPr="003030E3">
        <w:rPr>
          <w:rFonts w:ascii="Times New Roman" w:eastAsia="Times New Roman" w:hAnsi="Times New Roman" w:cs="Times New Roman"/>
          <w:sz w:val="28"/>
          <w:szCs w:val="28"/>
        </w:rPr>
        <w:t>кирпичи, чтобы построить для матери самый красивый дом в округе.</w:t>
      </w:r>
    </w:p>
    <w:p w:rsidR="003030E3" w:rsidRPr="003030E3" w:rsidRDefault="004333F3" w:rsidP="003030E3">
      <w:pPr>
        <w:spacing w:after="0"/>
        <w:ind w:left="-851"/>
        <w:rPr>
          <w:rFonts w:ascii="Times New Roman" w:eastAsia="Times New Roman" w:hAnsi="Times New Roman" w:cs="Times New Roman"/>
          <w:sz w:val="28"/>
          <w:szCs w:val="28"/>
        </w:rPr>
      </w:pPr>
      <w:hyperlink r:id="rId5" w:history="1">
        <w:r w:rsidR="003030E3" w:rsidRPr="003030E3">
          <w:rPr>
            <w:rStyle w:val="a4"/>
            <w:rFonts w:ascii="Times New Roman" w:hAnsi="Times New Roman" w:cs="Times New Roman"/>
            <w:color w:val="auto"/>
            <w:sz w:val="28"/>
            <w:szCs w:val="28"/>
            <w:u w:val="none"/>
          </w:rPr>
          <w:t>Мы</w:t>
        </w:r>
      </w:hyperlink>
      <w:r w:rsidR="003030E3" w:rsidRPr="003030E3">
        <w:rPr>
          <w:rFonts w:ascii="Times New Roman" w:hAnsi="Times New Roman" w:cs="Times New Roman"/>
          <w:sz w:val="28"/>
          <w:szCs w:val="28"/>
        </w:rPr>
        <w:t> </w:t>
      </w:r>
      <w:hyperlink r:id="rId6" w:history="1">
        <w:r w:rsidR="003030E3" w:rsidRPr="003030E3">
          <w:rPr>
            <w:rStyle w:val="a4"/>
            <w:rFonts w:ascii="Times New Roman" w:hAnsi="Times New Roman" w:cs="Times New Roman"/>
            <w:color w:val="auto"/>
            <w:sz w:val="28"/>
            <w:szCs w:val="28"/>
            <w:u w:val="none"/>
          </w:rPr>
          <w:t>ставим</w:t>
        </w:r>
      </w:hyperlink>
      <w:r w:rsidR="003030E3" w:rsidRPr="003030E3">
        <w:rPr>
          <w:rFonts w:ascii="Times New Roman" w:hAnsi="Times New Roman" w:cs="Times New Roman"/>
          <w:sz w:val="28"/>
          <w:szCs w:val="28"/>
        </w:rPr>
        <w:t> </w:t>
      </w:r>
      <w:hyperlink r:id="rId7" w:history="1">
        <w:r w:rsidR="003030E3" w:rsidRPr="003030E3">
          <w:rPr>
            <w:rStyle w:val="a4"/>
            <w:rFonts w:ascii="Times New Roman" w:hAnsi="Times New Roman" w:cs="Times New Roman"/>
            <w:color w:val="auto"/>
            <w:sz w:val="28"/>
            <w:szCs w:val="28"/>
            <w:u w:val="none"/>
          </w:rPr>
          <w:t>книжки</w:t>
        </w:r>
      </w:hyperlink>
      <w:r w:rsidR="003030E3" w:rsidRPr="003030E3">
        <w:rPr>
          <w:rFonts w:ascii="Times New Roman" w:hAnsi="Times New Roman" w:cs="Times New Roman"/>
          <w:sz w:val="28"/>
          <w:szCs w:val="28"/>
        </w:rPr>
        <w:t> </w:t>
      </w:r>
      <w:hyperlink r:id="rId8" w:history="1">
        <w:r w:rsidR="003030E3" w:rsidRPr="003030E3">
          <w:rPr>
            <w:rStyle w:val="a4"/>
            <w:rFonts w:ascii="Times New Roman" w:hAnsi="Times New Roman" w:cs="Times New Roman"/>
            <w:color w:val="auto"/>
            <w:sz w:val="28"/>
            <w:szCs w:val="28"/>
            <w:u w:val="none"/>
          </w:rPr>
          <w:t>на</w:t>
        </w:r>
      </w:hyperlink>
      <w:r w:rsidR="003030E3" w:rsidRPr="003030E3">
        <w:rPr>
          <w:rFonts w:ascii="Times New Roman" w:hAnsi="Times New Roman" w:cs="Times New Roman"/>
          <w:sz w:val="28"/>
          <w:szCs w:val="28"/>
        </w:rPr>
        <w:t> </w:t>
      </w:r>
      <w:hyperlink r:id="rId9" w:history="1">
        <w:r w:rsidR="003030E3" w:rsidRPr="003030E3">
          <w:rPr>
            <w:rStyle w:val="a4"/>
            <w:rFonts w:ascii="Times New Roman" w:hAnsi="Times New Roman" w:cs="Times New Roman"/>
            <w:color w:val="auto"/>
            <w:sz w:val="28"/>
            <w:szCs w:val="28"/>
            <w:u w:val="none"/>
          </w:rPr>
          <w:t>полку</w:t>
        </w:r>
      </w:hyperlink>
      <w:r w:rsidR="003030E3" w:rsidRPr="003030E3">
        <w:rPr>
          <w:rFonts w:ascii="Times New Roman" w:hAnsi="Times New Roman" w:cs="Times New Roman"/>
          <w:sz w:val="28"/>
          <w:szCs w:val="28"/>
        </w:rPr>
        <w:t>, </w:t>
      </w:r>
      <w:hyperlink r:id="rId10" w:history="1">
        <w:r w:rsidR="003030E3" w:rsidRPr="003030E3">
          <w:rPr>
            <w:rStyle w:val="a4"/>
            <w:rFonts w:ascii="Times New Roman" w:hAnsi="Times New Roman" w:cs="Times New Roman"/>
            <w:color w:val="auto"/>
            <w:sz w:val="28"/>
            <w:szCs w:val="28"/>
            <w:u w:val="none"/>
          </w:rPr>
          <w:t>а</w:t>
        </w:r>
      </w:hyperlink>
      <w:r w:rsidR="003030E3" w:rsidRPr="003030E3">
        <w:rPr>
          <w:rFonts w:ascii="Times New Roman" w:hAnsi="Times New Roman" w:cs="Times New Roman"/>
          <w:sz w:val="28"/>
          <w:szCs w:val="28"/>
        </w:rPr>
        <w:t> </w:t>
      </w:r>
      <w:hyperlink r:id="rId11" w:history="1">
        <w:r w:rsidR="003030E3" w:rsidRPr="003030E3">
          <w:rPr>
            <w:rStyle w:val="a4"/>
            <w:rFonts w:ascii="Times New Roman" w:hAnsi="Times New Roman" w:cs="Times New Roman"/>
            <w:color w:val="auto"/>
            <w:sz w:val="28"/>
            <w:szCs w:val="28"/>
            <w:u w:val="none"/>
          </w:rPr>
          <w:t>газеты</w:t>
        </w:r>
      </w:hyperlink>
      <w:r w:rsidR="003030E3" w:rsidRPr="003030E3">
        <w:rPr>
          <w:rFonts w:ascii="Times New Roman" w:hAnsi="Times New Roman" w:cs="Times New Roman"/>
          <w:sz w:val="28"/>
          <w:szCs w:val="28"/>
        </w:rPr>
        <w:t> </w:t>
      </w:r>
      <w:hyperlink r:id="rId12" w:history="1">
        <w:r w:rsidR="003030E3" w:rsidRPr="003030E3">
          <w:rPr>
            <w:rStyle w:val="a4"/>
            <w:rFonts w:ascii="Times New Roman" w:hAnsi="Times New Roman" w:cs="Times New Roman"/>
            <w:color w:val="auto"/>
            <w:sz w:val="28"/>
            <w:szCs w:val="28"/>
            <w:u w:val="none"/>
          </w:rPr>
          <w:t>и</w:t>
        </w:r>
      </w:hyperlink>
      <w:r w:rsidR="003030E3" w:rsidRPr="003030E3">
        <w:rPr>
          <w:rFonts w:ascii="Times New Roman" w:hAnsi="Times New Roman" w:cs="Times New Roman"/>
          <w:sz w:val="28"/>
          <w:szCs w:val="28"/>
        </w:rPr>
        <w:t> </w:t>
      </w:r>
      <w:hyperlink r:id="rId13" w:history="1">
        <w:r w:rsidR="003030E3" w:rsidRPr="003030E3">
          <w:rPr>
            <w:rStyle w:val="a4"/>
            <w:rFonts w:ascii="Times New Roman" w:hAnsi="Times New Roman" w:cs="Times New Roman"/>
            <w:color w:val="auto"/>
            <w:sz w:val="28"/>
            <w:szCs w:val="28"/>
            <w:u w:val="none"/>
          </w:rPr>
          <w:t>журналы</w:t>
        </w:r>
      </w:hyperlink>
      <w:r w:rsidR="003030E3" w:rsidRPr="003030E3">
        <w:rPr>
          <w:rFonts w:ascii="Times New Roman" w:hAnsi="Times New Roman" w:cs="Times New Roman"/>
          <w:sz w:val="28"/>
          <w:szCs w:val="28"/>
        </w:rPr>
        <w:t> ________________ </w:t>
      </w:r>
      <w:hyperlink r:id="rId14" w:history="1">
        <w:r w:rsidR="003030E3" w:rsidRPr="003030E3">
          <w:rPr>
            <w:rStyle w:val="a4"/>
            <w:rFonts w:ascii="Times New Roman" w:hAnsi="Times New Roman" w:cs="Times New Roman"/>
            <w:color w:val="auto"/>
            <w:sz w:val="28"/>
            <w:szCs w:val="28"/>
            <w:u w:val="none"/>
          </w:rPr>
          <w:t>на</w:t>
        </w:r>
      </w:hyperlink>
      <w:r w:rsidR="003030E3" w:rsidRPr="003030E3">
        <w:rPr>
          <w:rFonts w:ascii="Times New Roman" w:hAnsi="Times New Roman" w:cs="Times New Roman"/>
          <w:sz w:val="28"/>
          <w:szCs w:val="28"/>
        </w:rPr>
        <w:t> </w:t>
      </w:r>
      <w:hyperlink r:id="rId15" w:history="1">
        <w:r w:rsidR="003030E3" w:rsidRPr="003030E3">
          <w:rPr>
            <w:rStyle w:val="a4"/>
            <w:rFonts w:ascii="Times New Roman" w:hAnsi="Times New Roman" w:cs="Times New Roman"/>
            <w:color w:val="auto"/>
            <w:sz w:val="28"/>
            <w:szCs w:val="28"/>
            <w:u w:val="none"/>
          </w:rPr>
          <w:t>стол</w:t>
        </w:r>
      </w:hyperlink>
      <w:r w:rsidR="003030E3" w:rsidRPr="003030E3">
        <w:rPr>
          <w:rFonts w:ascii="Times New Roman" w:hAnsi="Times New Roman" w:cs="Times New Roman"/>
          <w:sz w:val="28"/>
          <w:szCs w:val="28"/>
        </w:rPr>
        <w:t>.</w:t>
      </w:r>
    </w:p>
    <w:p w:rsidR="003030E3" w:rsidRPr="003030E3" w:rsidRDefault="004333F3" w:rsidP="003030E3">
      <w:pPr>
        <w:pStyle w:val="a5"/>
        <w:shd w:val="clear" w:color="auto" w:fill="FFFFFF"/>
        <w:spacing w:before="0" w:beforeAutospacing="0" w:after="0" w:afterAutospacing="0" w:line="276" w:lineRule="auto"/>
        <w:ind w:left="-851"/>
        <w:rPr>
          <w:sz w:val="28"/>
          <w:szCs w:val="28"/>
        </w:rPr>
      </w:pPr>
      <w:hyperlink r:id="rId16" w:history="1">
        <w:r w:rsidR="003030E3" w:rsidRPr="003030E3">
          <w:rPr>
            <w:rStyle w:val="a4"/>
            <w:color w:val="auto"/>
            <w:sz w:val="28"/>
            <w:szCs w:val="28"/>
            <w:u w:val="none"/>
          </w:rPr>
          <w:t>Перед</w:t>
        </w:r>
      </w:hyperlink>
      <w:r w:rsidR="003030E3" w:rsidRPr="003030E3">
        <w:rPr>
          <w:sz w:val="28"/>
          <w:szCs w:val="28"/>
        </w:rPr>
        <w:t> </w:t>
      </w:r>
      <w:hyperlink r:id="rId17" w:history="1">
        <w:r w:rsidR="003030E3" w:rsidRPr="003030E3">
          <w:rPr>
            <w:rStyle w:val="a4"/>
            <w:color w:val="auto"/>
            <w:sz w:val="28"/>
            <w:szCs w:val="28"/>
            <w:u w:val="none"/>
          </w:rPr>
          <w:t>школой</w:t>
        </w:r>
      </w:hyperlink>
      <w:r w:rsidR="003030E3" w:rsidRPr="003030E3">
        <w:rPr>
          <w:sz w:val="28"/>
          <w:szCs w:val="28"/>
        </w:rPr>
        <w:t> </w:t>
      </w:r>
      <w:hyperlink r:id="rId18" w:history="1">
        <w:r w:rsidR="003030E3" w:rsidRPr="003030E3">
          <w:rPr>
            <w:rStyle w:val="a4"/>
            <w:color w:val="auto"/>
            <w:sz w:val="28"/>
            <w:szCs w:val="28"/>
            <w:u w:val="none"/>
          </w:rPr>
          <w:t>я</w:t>
        </w:r>
      </w:hyperlink>
      <w:r w:rsidR="003030E3" w:rsidRPr="003030E3">
        <w:rPr>
          <w:sz w:val="28"/>
          <w:szCs w:val="28"/>
        </w:rPr>
        <w:t> _________________ </w:t>
      </w:r>
      <w:hyperlink r:id="rId19" w:history="1">
        <w:r w:rsidR="003030E3" w:rsidRPr="003030E3">
          <w:rPr>
            <w:rStyle w:val="a4"/>
            <w:color w:val="auto"/>
            <w:sz w:val="28"/>
            <w:szCs w:val="28"/>
            <w:u w:val="none"/>
          </w:rPr>
          <w:t>в</w:t>
        </w:r>
      </w:hyperlink>
      <w:r w:rsidR="003030E3" w:rsidRPr="003030E3">
        <w:rPr>
          <w:sz w:val="28"/>
          <w:szCs w:val="28"/>
        </w:rPr>
        <w:t> </w:t>
      </w:r>
      <w:hyperlink r:id="rId20" w:history="1">
        <w:r w:rsidR="003030E3" w:rsidRPr="003030E3">
          <w:rPr>
            <w:rStyle w:val="a4"/>
            <w:color w:val="auto"/>
            <w:sz w:val="28"/>
            <w:szCs w:val="28"/>
            <w:u w:val="none"/>
          </w:rPr>
          <w:t>портфель</w:t>
        </w:r>
      </w:hyperlink>
      <w:r w:rsidR="003030E3" w:rsidRPr="003030E3">
        <w:rPr>
          <w:sz w:val="28"/>
          <w:szCs w:val="28"/>
        </w:rPr>
        <w:t> </w:t>
      </w:r>
      <w:hyperlink r:id="rId21" w:history="1">
        <w:r w:rsidR="003030E3" w:rsidRPr="003030E3">
          <w:rPr>
            <w:rStyle w:val="a4"/>
            <w:color w:val="auto"/>
            <w:sz w:val="28"/>
            <w:szCs w:val="28"/>
            <w:u w:val="none"/>
          </w:rPr>
          <w:t>учебники</w:t>
        </w:r>
      </w:hyperlink>
      <w:r w:rsidR="003030E3" w:rsidRPr="003030E3">
        <w:rPr>
          <w:sz w:val="28"/>
          <w:szCs w:val="28"/>
        </w:rPr>
        <w:t>, </w:t>
      </w:r>
      <w:hyperlink r:id="rId22" w:history="1">
        <w:r w:rsidR="003030E3" w:rsidRPr="003030E3">
          <w:rPr>
            <w:rStyle w:val="a4"/>
            <w:color w:val="auto"/>
            <w:sz w:val="28"/>
            <w:szCs w:val="28"/>
            <w:u w:val="none"/>
          </w:rPr>
          <w:t>тетради</w:t>
        </w:r>
      </w:hyperlink>
      <w:r w:rsidR="003030E3" w:rsidRPr="003030E3">
        <w:rPr>
          <w:sz w:val="28"/>
          <w:szCs w:val="28"/>
        </w:rPr>
        <w:t> </w:t>
      </w:r>
      <w:hyperlink r:id="rId23" w:history="1">
        <w:r w:rsidR="003030E3" w:rsidRPr="003030E3">
          <w:rPr>
            <w:rStyle w:val="a4"/>
            <w:color w:val="auto"/>
            <w:sz w:val="28"/>
            <w:szCs w:val="28"/>
            <w:u w:val="none"/>
          </w:rPr>
          <w:t>и</w:t>
        </w:r>
      </w:hyperlink>
      <w:r w:rsidR="003030E3" w:rsidRPr="003030E3">
        <w:rPr>
          <w:sz w:val="28"/>
          <w:szCs w:val="28"/>
        </w:rPr>
        <w:t> </w:t>
      </w:r>
      <w:hyperlink r:id="rId24" w:history="1">
        <w:r w:rsidR="003030E3" w:rsidRPr="003030E3">
          <w:rPr>
            <w:rStyle w:val="a4"/>
            <w:color w:val="auto"/>
            <w:sz w:val="28"/>
            <w:szCs w:val="28"/>
            <w:u w:val="none"/>
          </w:rPr>
          <w:t>ручки</w:t>
        </w:r>
      </w:hyperlink>
      <w:r w:rsidR="003030E3" w:rsidRPr="003030E3">
        <w:rPr>
          <w:sz w:val="28"/>
          <w:szCs w:val="28"/>
        </w:rPr>
        <w:t>.</w:t>
      </w:r>
    </w:p>
    <w:p w:rsidR="003030E3" w:rsidRDefault="004333F3" w:rsidP="003030E3">
      <w:pPr>
        <w:pStyle w:val="a5"/>
        <w:shd w:val="clear" w:color="auto" w:fill="FFFFFF"/>
        <w:spacing w:before="0" w:beforeAutospacing="0" w:after="0" w:afterAutospacing="0" w:line="276" w:lineRule="auto"/>
        <w:ind w:left="-851"/>
        <w:jc w:val="center"/>
        <w:rPr>
          <w:sz w:val="28"/>
          <w:szCs w:val="28"/>
        </w:rPr>
      </w:pPr>
      <w:hyperlink r:id="rId25" w:history="1">
        <w:r w:rsidR="003030E3" w:rsidRPr="003030E3">
          <w:rPr>
            <w:rStyle w:val="a4"/>
            <w:color w:val="auto"/>
            <w:sz w:val="28"/>
            <w:szCs w:val="28"/>
            <w:u w:val="none"/>
          </w:rPr>
          <w:t>Куда</w:t>
        </w:r>
      </w:hyperlink>
      <w:r w:rsidR="003030E3" w:rsidRPr="003030E3">
        <w:rPr>
          <w:sz w:val="28"/>
          <w:szCs w:val="28"/>
        </w:rPr>
        <w:t> </w:t>
      </w:r>
      <w:hyperlink r:id="rId26" w:history="1">
        <w:r w:rsidR="003030E3" w:rsidRPr="003030E3">
          <w:rPr>
            <w:rStyle w:val="a4"/>
            <w:color w:val="auto"/>
            <w:sz w:val="28"/>
            <w:szCs w:val="28"/>
            <w:u w:val="none"/>
          </w:rPr>
          <w:t>положить</w:t>
        </w:r>
      </w:hyperlink>
      <w:r w:rsidR="003030E3" w:rsidRPr="003030E3">
        <w:rPr>
          <w:sz w:val="28"/>
          <w:szCs w:val="28"/>
        </w:rPr>
        <w:t> </w:t>
      </w:r>
      <w:hyperlink r:id="rId27" w:history="1">
        <w:r w:rsidR="003030E3" w:rsidRPr="003030E3">
          <w:rPr>
            <w:rStyle w:val="a4"/>
            <w:color w:val="auto"/>
            <w:sz w:val="28"/>
            <w:szCs w:val="28"/>
            <w:u w:val="none"/>
          </w:rPr>
          <w:t>программу</w:t>
        </w:r>
      </w:hyperlink>
      <w:r w:rsidR="003030E3" w:rsidRPr="003030E3">
        <w:rPr>
          <w:sz w:val="28"/>
          <w:szCs w:val="28"/>
        </w:rPr>
        <w:t>?                –  </w:t>
      </w:r>
      <w:hyperlink r:id="rId28" w:history="1">
        <w:r w:rsidR="003030E3" w:rsidRPr="003030E3">
          <w:rPr>
            <w:rStyle w:val="a4"/>
            <w:color w:val="auto"/>
            <w:sz w:val="28"/>
            <w:szCs w:val="28"/>
            <w:u w:val="none"/>
          </w:rPr>
          <w:t>Я</w:t>
        </w:r>
      </w:hyperlink>
      <w:r w:rsidR="003030E3" w:rsidRPr="003030E3">
        <w:rPr>
          <w:sz w:val="28"/>
          <w:szCs w:val="28"/>
        </w:rPr>
        <w:t> </w:t>
      </w:r>
      <w:hyperlink r:id="rId29" w:history="1">
        <w:r w:rsidR="003030E3" w:rsidRPr="003030E3">
          <w:rPr>
            <w:rStyle w:val="a4"/>
            <w:color w:val="auto"/>
            <w:sz w:val="28"/>
            <w:szCs w:val="28"/>
            <w:u w:val="none"/>
          </w:rPr>
          <w:t>всегда</w:t>
        </w:r>
      </w:hyperlink>
      <w:r w:rsidR="003030E3" w:rsidRPr="003030E3">
        <w:rPr>
          <w:sz w:val="28"/>
          <w:szCs w:val="28"/>
        </w:rPr>
        <w:t> ______________ </w:t>
      </w:r>
      <w:hyperlink r:id="rId30" w:history="1">
        <w:r w:rsidR="003030E3" w:rsidRPr="003030E3">
          <w:rPr>
            <w:rStyle w:val="a4"/>
            <w:color w:val="auto"/>
            <w:sz w:val="28"/>
            <w:szCs w:val="28"/>
            <w:u w:val="none"/>
          </w:rPr>
          <w:t>телепрограмму</w:t>
        </w:r>
      </w:hyperlink>
      <w:r w:rsidR="003030E3" w:rsidRPr="003030E3">
        <w:rPr>
          <w:sz w:val="28"/>
          <w:szCs w:val="28"/>
        </w:rPr>
        <w:t> </w:t>
      </w:r>
      <w:hyperlink r:id="rId31" w:history="1">
        <w:proofErr w:type="gramStart"/>
        <w:r w:rsidR="003030E3" w:rsidRPr="003030E3">
          <w:rPr>
            <w:rStyle w:val="a4"/>
            <w:color w:val="auto"/>
            <w:sz w:val="28"/>
            <w:szCs w:val="28"/>
            <w:u w:val="none"/>
          </w:rPr>
          <w:t>на</w:t>
        </w:r>
        <w:proofErr w:type="gramEnd"/>
      </w:hyperlink>
    </w:p>
    <w:p w:rsidR="003030E3" w:rsidRPr="003030E3" w:rsidRDefault="004333F3" w:rsidP="003030E3">
      <w:pPr>
        <w:pStyle w:val="a5"/>
        <w:shd w:val="clear" w:color="auto" w:fill="FFFFFF"/>
        <w:spacing w:before="0" w:beforeAutospacing="0" w:after="0" w:afterAutospacing="0" w:line="276" w:lineRule="auto"/>
        <w:ind w:left="-851"/>
        <w:jc w:val="center"/>
        <w:rPr>
          <w:sz w:val="28"/>
          <w:szCs w:val="28"/>
        </w:rPr>
      </w:pPr>
      <w:hyperlink r:id="rId32" w:history="1">
        <w:r w:rsidR="003030E3" w:rsidRPr="003030E3">
          <w:rPr>
            <w:rStyle w:val="a4"/>
            <w:color w:val="auto"/>
            <w:sz w:val="28"/>
            <w:szCs w:val="28"/>
            <w:u w:val="none"/>
          </w:rPr>
          <w:t>телевизор</w:t>
        </w:r>
      </w:hyperlink>
      <w:r w:rsidR="003030E3" w:rsidRPr="003030E3">
        <w:rPr>
          <w:sz w:val="28"/>
          <w:szCs w:val="28"/>
        </w:rPr>
        <w:t>, </w:t>
      </w:r>
      <w:hyperlink r:id="rId33" w:history="1">
        <w:r w:rsidR="003030E3" w:rsidRPr="003030E3">
          <w:rPr>
            <w:rStyle w:val="a4"/>
            <w:color w:val="auto"/>
            <w:sz w:val="28"/>
            <w:szCs w:val="28"/>
            <w:u w:val="none"/>
          </w:rPr>
          <w:t>это</w:t>
        </w:r>
      </w:hyperlink>
      <w:r w:rsidR="003030E3" w:rsidRPr="003030E3">
        <w:rPr>
          <w:sz w:val="28"/>
          <w:szCs w:val="28"/>
        </w:rPr>
        <w:t> </w:t>
      </w:r>
      <w:hyperlink r:id="rId34" w:history="1">
        <w:r w:rsidR="003030E3" w:rsidRPr="003030E3">
          <w:rPr>
            <w:rStyle w:val="a4"/>
            <w:color w:val="auto"/>
            <w:sz w:val="28"/>
            <w:szCs w:val="28"/>
            <w:u w:val="none"/>
          </w:rPr>
          <w:t>удобно</w:t>
        </w:r>
      </w:hyperlink>
      <w:r w:rsidR="003030E3" w:rsidRPr="003030E3">
        <w:rPr>
          <w:sz w:val="28"/>
          <w:szCs w:val="28"/>
        </w:rPr>
        <w:t>, </w:t>
      </w:r>
      <w:hyperlink r:id="rId35" w:history="1">
        <w:r w:rsidR="003030E3" w:rsidRPr="003030E3">
          <w:rPr>
            <w:rStyle w:val="a4"/>
            <w:color w:val="auto"/>
            <w:sz w:val="28"/>
            <w:szCs w:val="28"/>
            <w:u w:val="none"/>
          </w:rPr>
          <w:t>потому</w:t>
        </w:r>
      </w:hyperlink>
      <w:r w:rsidR="003030E3" w:rsidRPr="003030E3">
        <w:rPr>
          <w:sz w:val="28"/>
          <w:szCs w:val="28"/>
        </w:rPr>
        <w:t> </w:t>
      </w:r>
      <w:hyperlink r:id="rId36" w:history="1">
        <w:r w:rsidR="003030E3" w:rsidRPr="003030E3">
          <w:rPr>
            <w:rStyle w:val="a4"/>
            <w:color w:val="auto"/>
            <w:sz w:val="28"/>
            <w:szCs w:val="28"/>
            <w:u w:val="none"/>
          </w:rPr>
          <w:t>что</w:t>
        </w:r>
      </w:hyperlink>
      <w:r w:rsidR="003030E3" w:rsidRPr="003030E3">
        <w:rPr>
          <w:sz w:val="28"/>
          <w:szCs w:val="28"/>
        </w:rPr>
        <w:t> </w:t>
      </w:r>
      <w:hyperlink r:id="rId37" w:history="1">
        <w:r w:rsidR="003030E3" w:rsidRPr="003030E3">
          <w:rPr>
            <w:rStyle w:val="a4"/>
            <w:color w:val="auto"/>
            <w:sz w:val="28"/>
            <w:szCs w:val="28"/>
            <w:u w:val="none"/>
          </w:rPr>
          <w:t>там</w:t>
        </w:r>
      </w:hyperlink>
      <w:r w:rsidR="003030E3" w:rsidRPr="003030E3">
        <w:rPr>
          <w:sz w:val="28"/>
          <w:szCs w:val="28"/>
        </w:rPr>
        <w:t> </w:t>
      </w:r>
      <w:hyperlink r:id="rId38" w:history="1">
        <w:r w:rsidR="003030E3" w:rsidRPr="003030E3">
          <w:rPr>
            <w:rStyle w:val="a4"/>
            <w:color w:val="auto"/>
            <w:sz w:val="28"/>
            <w:szCs w:val="28"/>
            <w:u w:val="none"/>
          </w:rPr>
          <w:t>она</w:t>
        </w:r>
      </w:hyperlink>
      <w:r w:rsidR="003030E3" w:rsidRPr="003030E3">
        <w:rPr>
          <w:sz w:val="28"/>
          <w:szCs w:val="28"/>
        </w:rPr>
        <w:t> </w:t>
      </w:r>
      <w:hyperlink r:id="rId39" w:history="1">
        <w:r w:rsidR="003030E3" w:rsidRPr="003030E3">
          <w:rPr>
            <w:rStyle w:val="a4"/>
            <w:color w:val="auto"/>
            <w:sz w:val="28"/>
            <w:szCs w:val="28"/>
            <w:u w:val="none"/>
          </w:rPr>
          <w:t>не</w:t>
        </w:r>
      </w:hyperlink>
      <w:r w:rsidR="003030E3" w:rsidRPr="003030E3">
        <w:rPr>
          <w:sz w:val="28"/>
          <w:szCs w:val="28"/>
        </w:rPr>
        <w:t> </w:t>
      </w:r>
      <w:hyperlink r:id="rId40" w:history="1">
        <w:r w:rsidR="003030E3" w:rsidRPr="003030E3">
          <w:rPr>
            <w:rStyle w:val="a4"/>
            <w:color w:val="auto"/>
            <w:sz w:val="28"/>
            <w:szCs w:val="28"/>
            <w:u w:val="none"/>
          </w:rPr>
          <w:t>теряется</w:t>
        </w:r>
      </w:hyperlink>
      <w:r w:rsidR="003030E3" w:rsidRPr="003030E3">
        <w:rPr>
          <w:sz w:val="28"/>
          <w:szCs w:val="28"/>
        </w:rPr>
        <w:t>.</w:t>
      </w:r>
    </w:p>
    <w:p w:rsidR="003030E3" w:rsidRPr="00BF66E1" w:rsidRDefault="003030E3" w:rsidP="003030E3">
      <w:pPr>
        <w:shd w:val="clear" w:color="auto" w:fill="FFFFFF"/>
        <w:spacing w:before="330" w:after="225" w:line="450" w:lineRule="atLeast"/>
        <w:ind w:left="-567"/>
        <w:jc w:val="center"/>
        <w:outlineLvl w:val="1"/>
        <w:rPr>
          <w:rFonts w:ascii="Times New Roman" w:eastAsia="Times New Roman" w:hAnsi="Times New Roman" w:cs="Times New Roman"/>
          <w:b/>
          <w:bCs/>
          <w:sz w:val="28"/>
          <w:szCs w:val="28"/>
        </w:rPr>
      </w:pPr>
      <w:r w:rsidRPr="00BF66E1">
        <w:rPr>
          <w:rFonts w:ascii="Times New Roman" w:eastAsia="Times New Roman" w:hAnsi="Times New Roman" w:cs="Times New Roman"/>
          <w:b/>
          <w:bCs/>
          <w:sz w:val="28"/>
          <w:szCs w:val="28"/>
        </w:rPr>
        <w:t>ОДЕТЬ ИЛИ НАДЕТЬ?</w:t>
      </w:r>
    </w:p>
    <w:p w:rsidR="003030E3" w:rsidRDefault="003030E3" w:rsidP="003030E3">
      <w:pPr>
        <w:spacing w:after="0" w:line="240" w:lineRule="auto"/>
        <w:ind w:left="-851"/>
        <w:rPr>
          <w:rFonts w:ascii="Times New Roman" w:eastAsia="Times New Roman" w:hAnsi="Times New Roman" w:cs="Times New Roman"/>
          <w:i/>
          <w:sz w:val="28"/>
          <w:szCs w:val="28"/>
        </w:rPr>
      </w:pPr>
      <w:r w:rsidRPr="0043100C">
        <w:rPr>
          <w:rFonts w:ascii="Times New Roman" w:eastAsia="Times New Roman" w:hAnsi="Times New Roman" w:cs="Times New Roman"/>
          <w:i/>
          <w:sz w:val="28"/>
          <w:szCs w:val="28"/>
        </w:rPr>
        <w:t>Вставьте пропущенное слово</w:t>
      </w:r>
    </w:p>
    <w:p w:rsidR="003030E3" w:rsidRPr="00AB7B9C" w:rsidRDefault="003030E3" w:rsidP="003030E3">
      <w:pPr>
        <w:spacing w:after="0" w:line="240" w:lineRule="auto"/>
        <w:ind w:left="-851"/>
        <w:rPr>
          <w:rFonts w:ascii="Times New Roman" w:eastAsia="Times New Roman" w:hAnsi="Times New Roman" w:cs="Times New Roman"/>
          <w:b/>
          <w:sz w:val="28"/>
          <w:szCs w:val="28"/>
          <w:u w:val="single"/>
        </w:rPr>
      </w:pP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Мне осталось ____________ только шапку.</w:t>
      </w:r>
      <w:r>
        <w:rPr>
          <w:rFonts w:ascii="Times New Roman" w:eastAsia="Times New Roman" w:hAnsi="Times New Roman" w:cs="Times New Roman"/>
          <w:bCs/>
          <w:sz w:val="28"/>
          <w:szCs w:val="28"/>
        </w:rPr>
        <w:t xml:space="preserve"> </w:t>
      </w:r>
      <w:r w:rsidRPr="00BA597A">
        <w:rPr>
          <w:rFonts w:ascii="Times New Roman" w:eastAsia="Times New Roman" w:hAnsi="Times New Roman" w:cs="Times New Roman"/>
          <w:bCs/>
          <w:sz w:val="28"/>
          <w:szCs w:val="28"/>
        </w:rPr>
        <w:t xml:space="preserve"> </w:t>
      </w:r>
      <w:r w:rsidRPr="008E1073">
        <w:rPr>
          <w:rFonts w:ascii="Times New Roman" w:eastAsia="Times New Roman" w:hAnsi="Times New Roman" w:cs="Times New Roman"/>
          <w:bCs/>
          <w:sz w:val="28"/>
          <w:szCs w:val="28"/>
        </w:rPr>
        <w:t>Кого еще _____________  на прогулку?</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Бабушка __________ внучку Настю и пошла с ней во двор на детскую площадку.</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Девочка хочет __________ свою куколку в нарядное платьице.</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Уходя из дому, не забудьте _______________ часы на руку.</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Мальчик ____________ коньки и помчался по гладкому льду катка.</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Чтобы ____________ больного, требуется определенная сноровка.</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Внук помог _____________ старенькую бабушку.</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В бассейн следует _______________ купальную шапочку.</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 xml:space="preserve">Дети __________________ теплые куртки и варежки и </w:t>
      </w:r>
      <w:r>
        <w:rPr>
          <w:rFonts w:ascii="Times New Roman" w:eastAsia="Times New Roman" w:hAnsi="Times New Roman" w:cs="Times New Roman"/>
          <w:bCs/>
          <w:sz w:val="28"/>
          <w:szCs w:val="28"/>
        </w:rPr>
        <w:t>пошли кататься с горки</w:t>
      </w:r>
      <w:r w:rsidRPr="008E1073">
        <w:rPr>
          <w:rFonts w:ascii="Times New Roman" w:eastAsia="Times New Roman" w:hAnsi="Times New Roman" w:cs="Times New Roman"/>
          <w:bCs/>
          <w:sz w:val="28"/>
          <w:szCs w:val="28"/>
        </w:rPr>
        <w:t>.</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Соседка _____________ маленькую собачку в комбинезон и вывела ее погулять.</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Мама решила _____________ двухлетнего малыша, чтобы пойти на прогулку в парк.</w:t>
      </w:r>
    </w:p>
    <w:p w:rsidR="003030E3" w:rsidRPr="008E1073" w:rsidRDefault="003030E3" w:rsidP="003030E3">
      <w:pPr>
        <w:shd w:val="clear" w:color="auto" w:fill="FFFFFF"/>
        <w:spacing w:after="0"/>
        <w:ind w:left="-851"/>
        <w:outlineLvl w:val="1"/>
        <w:rPr>
          <w:rFonts w:ascii="Times New Roman" w:eastAsia="Times New Roman" w:hAnsi="Times New Roman" w:cs="Times New Roman"/>
          <w:iCs/>
          <w:sz w:val="28"/>
          <w:szCs w:val="28"/>
        </w:rPr>
      </w:pPr>
      <w:r w:rsidRPr="008E1073">
        <w:rPr>
          <w:rFonts w:ascii="Times New Roman" w:eastAsia="Times New Roman" w:hAnsi="Times New Roman" w:cs="Times New Roman"/>
          <w:iCs/>
          <w:sz w:val="28"/>
          <w:szCs w:val="28"/>
        </w:rPr>
        <w:t>Мама, _______________ меня скорее, я замерз!</w:t>
      </w:r>
    </w:p>
    <w:p w:rsidR="003030E3" w:rsidRPr="008E1073" w:rsidRDefault="003030E3" w:rsidP="003030E3">
      <w:pPr>
        <w:shd w:val="clear" w:color="auto" w:fill="FFFFFF"/>
        <w:spacing w:after="0"/>
        <w:ind w:left="-851"/>
        <w:outlineLvl w:val="1"/>
        <w:rPr>
          <w:rFonts w:ascii="Times New Roman" w:eastAsia="Times New Roman" w:hAnsi="Times New Roman" w:cs="Times New Roman"/>
          <w:bCs/>
          <w:sz w:val="28"/>
          <w:szCs w:val="28"/>
        </w:rPr>
      </w:pPr>
      <w:r w:rsidRPr="008E1073">
        <w:rPr>
          <w:rFonts w:ascii="Times New Roman" w:eastAsia="Times New Roman" w:hAnsi="Times New Roman" w:cs="Times New Roman"/>
          <w:bCs/>
          <w:sz w:val="28"/>
          <w:szCs w:val="28"/>
        </w:rPr>
        <w:t>На новогодний праздник девочка __________________ костюм Красной Шапочки.</w:t>
      </w:r>
    </w:p>
    <w:p w:rsidR="003030E3" w:rsidRPr="008E1073" w:rsidRDefault="003030E3" w:rsidP="003030E3">
      <w:pPr>
        <w:shd w:val="clear" w:color="auto" w:fill="FFFFFF"/>
        <w:spacing w:after="0" w:line="240" w:lineRule="auto"/>
        <w:outlineLvl w:val="1"/>
        <w:rPr>
          <w:rFonts w:ascii="Times New Roman" w:eastAsia="Times New Roman" w:hAnsi="Times New Roman" w:cs="Times New Roman"/>
          <w:b/>
          <w:iCs/>
          <w:sz w:val="28"/>
          <w:szCs w:val="28"/>
        </w:rPr>
      </w:pPr>
    </w:p>
    <w:p w:rsidR="003030E3" w:rsidRDefault="003030E3" w:rsidP="003030E3">
      <w:pPr>
        <w:shd w:val="clear" w:color="auto" w:fill="FFFFFF"/>
        <w:spacing w:after="0" w:line="240" w:lineRule="auto"/>
        <w:ind w:left="-1134"/>
        <w:jc w:val="center"/>
        <w:outlineLvl w:val="1"/>
        <w:rPr>
          <w:rFonts w:ascii="Times New Roman" w:eastAsia="Times New Roman" w:hAnsi="Times New Roman" w:cs="Times New Roman"/>
          <w:b/>
          <w:iCs/>
          <w:sz w:val="28"/>
          <w:szCs w:val="28"/>
          <w:u w:val="single"/>
        </w:rPr>
      </w:pPr>
      <w:r w:rsidRPr="008E1073">
        <w:rPr>
          <w:rFonts w:ascii="Times New Roman" w:eastAsia="Times New Roman" w:hAnsi="Times New Roman" w:cs="Times New Roman"/>
          <w:b/>
          <w:iCs/>
          <w:sz w:val="28"/>
          <w:szCs w:val="28"/>
          <w:u w:val="single"/>
        </w:rPr>
        <w:t>ЗВ</w:t>
      </w:r>
      <w:r w:rsidRPr="00285F3E">
        <w:rPr>
          <w:rFonts w:ascii="Times New Roman" w:eastAsia="BatangChe" w:hAnsi="Times New Roman" w:cs="Times New Roman"/>
          <w:b/>
          <w:iCs/>
          <w:sz w:val="36"/>
          <w:szCs w:val="36"/>
          <w:u w:val="single"/>
        </w:rPr>
        <w:t>О</w:t>
      </w:r>
      <w:r w:rsidRPr="008E1073">
        <w:rPr>
          <w:rFonts w:ascii="Times New Roman" w:eastAsia="Times New Roman" w:hAnsi="Times New Roman" w:cs="Times New Roman"/>
          <w:b/>
          <w:iCs/>
          <w:sz w:val="28"/>
          <w:szCs w:val="28"/>
          <w:u w:val="single"/>
        </w:rPr>
        <w:t>НИТ или ЗВОН</w:t>
      </w:r>
      <w:r w:rsidRPr="00285F3E">
        <w:rPr>
          <w:rFonts w:ascii="Times New Roman" w:eastAsia="BatangChe" w:hAnsi="Times New Roman" w:cs="Times New Roman"/>
          <w:b/>
          <w:iCs/>
          <w:sz w:val="36"/>
          <w:szCs w:val="36"/>
          <w:u w:val="single"/>
        </w:rPr>
        <w:t>И</w:t>
      </w:r>
      <w:r w:rsidRPr="008E1073">
        <w:rPr>
          <w:rFonts w:ascii="Times New Roman" w:eastAsia="Times New Roman" w:hAnsi="Times New Roman" w:cs="Times New Roman"/>
          <w:b/>
          <w:iCs/>
          <w:sz w:val="28"/>
          <w:szCs w:val="28"/>
          <w:u w:val="single"/>
        </w:rPr>
        <w:t>Т?</w:t>
      </w:r>
    </w:p>
    <w:p w:rsidR="00E51208" w:rsidRDefault="003030E3" w:rsidP="003030E3">
      <w:pPr>
        <w:shd w:val="clear" w:color="auto" w:fill="FFFFFF"/>
        <w:spacing w:after="0" w:line="240" w:lineRule="auto"/>
        <w:ind w:left="-1134"/>
        <w:jc w:val="center"/>
        <w:outlineLvl w:val="1"/>
        <w:rPr>
          <w:rFonts w:ascii="Times New Roman" w:eastAsia="Times New Roman" w:hAnsi="Times New Roman" w:cs="Times New Roman"/>
          <w:i/>
          <w:iCs/>
          <w:sz w:val="28"/>
          <w:szCs w:val="28"/>
        </w:rPr>
      </w:pPr>
      <w:r w:rsidRPr="0043100C">
        <w:rPr>
          <w:rFonts w:ascii="Times New Roman" w:eastAsia="Times New Roman" w:hAnsi="Times New Roman" w:cs="Times New Roman"/>
          <w:i/>
          <w:iCs/>
          <w:sz w:val="28"/>
          <w:szCs w:val="28"/>
        </w:rPr>
        <w:t>Измените глаголы</w:t>
      </w:r>
      <w:r>
        <w:rPr>
          <w:rFonts w:ascii="Times New Roman" w:eastAsia="Times New Roman" w:hAnsi="Times New Roman" w:cs="Times New Roman"/>
          <w:i/>
          <w:iCs/>
          <w:sz w:val="28"/>
          <w:szCs w:val="28"/>
        </w:rPr>
        <w:t xml:space="preserve"> </w:t>
      </w:r>
      <w:r w:rsidRPr="003030E3">
        <w:rPr>
          <w:rFonts w:ascii="Times New Roman" w:eastAsia="Times New Roman" w:hAnsi="Times New Roman" w:cs="Times New Roman"/>
          <w:b/>
          <w:i/>
          <w:iCs/>
          <w:sz w:val="28"/>
          <w:szCs w:val="28"/>
        </w:rPr>
        <w:t>позвонить</w:t>
      </w:r>
      <w:r>
        <w:rPr>
          <w:rFonts w:ascii="Times New Roman" w:eastAsia="Times New Roman" w:hAnsi="Times New Roman" w:cs="Times New Roman"/>
          <w:i/>
          <w:iCs/>
          <w:sz w:val="28"/>
          <w:szCs w:val="28"/>
        </w:rPr>
        <w:t xml:space="preserve"> и </w:t>
      </w:r>
      <w:r w:rsidRPr="003030E3">
        <w:rPr>
          <w:rFonts w:ascii="Times New Roman" w:eastAsia="Times New Roman" w:hAnsi="Times New Roman" w:cs="Times New Roman"/>
          <w:b/>
          <w:i/>
          <w:iCs/>
          <w:sz w:val="28"/>
          <w:szCs w:val="28"/>
        </w:rPr>
        <w:t xml:space="preserve">перезвонить </w:t>
      </w:r>
      <w:r w:rsidRPr="0043100C">
        <w:rPr>
          <w:rFonts w:ascii="Times New Roman" w:eastAsia="Times New Roman" w:hAnsi="Times New Roman" w:cs="Times New Roman"/>
          <w:i/>
          <w:iCs/>
          <w:sz w:val="28"/>
          <w:szCs w:val="28"/>
        </w:rPr>
        <w:t xml:space="preserve"> по лицам и числам. </w:t>
      </w:r>
    </w:p>
    <w:p w:rsidR="003030E3" w:rsidRPr="0043100C" w:rsidRDefault="003030E3" w:rsidP="003030E3">
      <w:pPr>
        <w:shd w:val="clear" w:color="auto" w:fill="FFFFFF"/>
        <w:spacing w:after="0" w:line="240" w:lineRule="auto"/>
        <w:ind w:left="-1134"/>
        <w:jc w:val="center"/>
        <w:outlineLvl w:val="1"/>
        <w:rPr>
          <w:rFonts w:ascii="Times New Roman" w:eastAsia="Times New Roman" w:hAnsi="Times New Roman" w:cs="Times New Roman"/>
          <w:i/>
          <w:iCs/>
          <w:sz w:val="28"/>
          <w:szCs w:val="28"/>
        </w:rPr>
      </w:pPr>
      <w:r w:rsidRPr="0043100C">
        <w:rPr>
          <w:rFonts w:ascii="Times New Roman" w:eastAsia="Times New Roman" w:hAnsi="Times New Roman" w:cs="Times New Roman"/>
          <w:i/>
          <w:iCs/>
          <w:sz w:val="28"/>
          <w:szCs w:val="28"/>
        </w:rPr>
        <w:t xml:space="preserve">Поставьте </w:t>
      </w:r>
      <w:r>
        <w:rPr>
          <w:rFonts w:ascii="Times New Roman" w:eastAsia="Times New Roman" w:hAnsi="Times New Roman" w:cs="Times New Roman"/>
          <w:i/>
          <w:iCs/>
          <w:sz w:val="28"/>
          <w:szCs w:val="28"/>
        </w:rPr>
        <w:t>ударение в словах</w:t>
      </w:r>
    </w:p>
    <w:p w:rsidR="003030E3" w:rsidRPr="008E1073" w:rsidRDefault="003030E3" w:rsidP="003030E3">
      <w:pPr>
        <w:shd w:val="clear" w:color="auto" w:fill="FFFFFF"/>
        <w:spacing w:after="0" w:line="240" w:lineRule="auto"/>
        <w:ind w:left="-1134"/>
        <w:jc w:val="center"/>
        <w:outlineLvl w:val="1"/>
        <w:rPr>
          <w:rFonts w:ascii="Times New Roman" w:eastAsia="Times New Roman" w:hAnsi="Times New Roman" w:cs="Times New Roman"/>
          <w:b/>
          <w:iCs/>
          <w:sz w:val="28"/>
          <w:szCs w:val="28"/>
        </w:rPr>
      </w:pPr>
    </w:p>
    <w:tbl>
      <w:tblPr>
        <w:tblStyle w:val="a3"/>
        <w:tblW w:w="9571" w:type="dxa"/>
        <w:tblInd w:w="-526" w:type="dxa"/>
        <w:tblLook w:val="04A0" w:firstRow="1" w:lastRow="0" w:firstColumn="1" w:lastColumn="0" w:noHBand="0" w:noVBand="1"/>
      </w:tblPr>
      <w:tblGrid>
        <w:gridCol w:w="1809"/>
        <w:gridCol w:w="2835"/>
        <w:gridCol w:w="2534"/>
        <w:gridCol w:w="2393"/>
      </w:tblGrid>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8"/>
                <w:szCs w:val="28"/>
              </w:rPr>
            </w:pPr>
          </w:p>
        </w:tc>
        <w:tc>
          <w:tcPr>
            <w:tcW w:w="2835" w:type="dxa"/>
          </w:tcPr>
          <w:p w:rsidR="003030E3" w:rsidRPr="008E1073" w:rsidRDefault="003030E3" w:rsidP="002A16CD">
            <w:pPr>
              <w:outlineLvl w:val="1"/>
              <w:rPr>
                <w:rFonts w:ascii="Times New Roman" w:eastAsia="Times New Roman" w:hAnsi="Times New Roman" w:cs="Times New Roman"/>
                <w:b/>
                <w:bCs/>
                <w:sz w:val="28"/>
                <w:szCs w:val="28"/>
              </w:rPr>
            </w:pPr>
            <w:r w:rsidRPr="008E1073">
              <w:rPr>
                <w:rFonts w:ascii="Times New Roman" w:eastAsia="Times New Roman" w:hAnsi="Times New Roman" w:cs="Times New Roman"/>
                <w:b/>
                <w:bCs/>
                <w:sz w:val="28"/>
                <w:szCs w:val="28"/>
              </w:rPr>
              <w:t>Звонить</w:t>
            </w:r>
          </w:p>
        </w:tc>
        <w:tc>
          <w:tcPr>
            <w:tcW w:w="2534" w:type="dxa"/>
          </w:tcPr>
          <w:p w:rsidR="003030E3" w:rsidRPr="008E1073" w:rsidRDefault="003030E3" w:rsidP="002A16CD">
            <w:pPr>
              <w:outlineLvl w:val="1"/>
              <w:rPr>
                <w:rFonts w:ascii="Times New Roman" w:eastAsia="Times New Roman" w:hAnsi="Times New Roman" w:cs="Times New Roman"/>
                <w:b/>
                <w:bCs/>
                <w:sz w:val="28"/>
                <w:szCs w:val="28"/>
              </w:rPr>
            </w:pPr>
            <w:r w:rsidRPr="008E1073">
              <w:rPr>
                <w:rFonts w:ascii="Times New Roman" w:eastAsia="Times New Roman" w:hAnsi="Times New Roman" w:cs="Times New Roman"/>
                <w:b/>
                <w:bCs/>
                <w:sz w:val="28"/>
                <w:szCs w:val="28"/>
              </w:rPr>
              <w:t>Позвонить</w:t>
            </w:r>
          </w:p>
        </w:tc>
        <w:tc>
          <w:tcPr>
            <w:tcW w:w="2393" w:type="dxa"/>
          </w:tcPr>
          <w:p w:rsidR="003030E3" w:rsidRPr="008E1073" w:rsidRDefault="003030E3" w:rsidP="002A16CD">
            <w:pPr>
              <w:outlineLvl w:val="1"/>
              <w:rPr>
                <w:rFonts w:ascii="Times New Roman" w:eastAsia="Times New Roman" w:hAnsi="Times New Roman" w:cs="Times New Roman"/>
                <w:b/>
                <w:bCs/>
                <w:sz w:val="28"/>
                <w:szCs w:val="28"/>
              </w:rPr>
            </w:pPr>
            <w:r w:rsidRPr="008E1073">
              <w:rPr>
                <w:rFonts w:ascii="Times New Roman" w:eastAsia="Times New Roman" w:hAnsi="Times New Roman" w:cs="Times New Roman"/>
                <w:b/>
                <w:bCs/>
                <w:sz w:val="28"/>
                <w:szCs w:val="28"/>
              </w:rPr>
              <w:t>Перезвонить</w:t>
            </w:r>
          </w:p>
        </w:tc>
      </w:tr>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4"/>
                <w:szCs w:val="24"/>
              </w:rPr>
            </w:pPr>
            <w:r w:rsidRPr="008E1073">
              <w:rPr>
                <w:rFonts w:ascii="Times New Roman" w:eastAsia="Times New Roman" w:hAnsi="Times New Roman" w:cs="Times New Roman"/>
                <w:b/>
                <w:bCs/>
                <w:sz w:val="24"/>
                <w:szCs w:val="24"/>
              </w:rPr>
              <w:t>Я</w:t>
            </w:r>
          </w:p>
        </w:tc>
        <w:tc>
          <w:tcPr>
            <w:tcW w:w="2835" w:type="dxa"/>
          </w:tcPr>
          <w:p w:rsidR="003030E3" w:rsidRPr="008E1073" w:rsidRDefault="003030E3" w:rsidP="002A16CD">
            <w:pPr>
              <w:outlineLvl w:val="1"/>
              <w:rPr>
                <w:rFonts w:ascii="Times New Roman" w:eastAsia="Times New Roman" w:hAnsi="Times New Roman" w:cs="Times New Roman"/>
                <w:bCs/>
                <w:sz w:val="28"/>
                <w:szCs w:val="28"/>
              </w:rPr>
            </w:pPr>
            <w:proofErr w:type="spellStart"/>
            <w:r w:rsidRPr="008E1073">
              <w:rPr>
                <w:rFonts w:ascii="Times New Roman" w:eastAsia="Times New Roman" w:hAnsi="Times New Roman" w:cs="Times New Roman"/>
                <w:bCs/>
                <w:sz w:val="28"/>
                <w:szCs w:val="28"/>
              </w:rPr>
              <w:t>звонЮ</w:t>
            </w:r>
            <w:proofErr w:type="spellEnd"/>
          </w:p>
        </w:tc>
        <w:tc>
          <w:tcPr>
            <w:tcW w:w="2534" w:type="dxa"/>
          </w:tcPr>
          <w:p w:rsidR="003030E3" w:rsidRPr="008E1073" w:rsidRDefault="003030E3" w:rsidP="002A16CD">
            <w:pPr>
              <w:outlineLvl w:val="1"/>
              <w:rPr>
                <w:rFonts w:ascii="Times New Roman" w:eastAsia="Times New Roman" w:hAnsi="Times New Roman" w:cs="Times New Roman"/>
                <w:bCs/>
                <w:sz w:val="28"/>
                <w:szCs w:val="28"/>
              </w:rPr>
            </w:pPr>
          </w:p>
        </w:tc>
        <w:tc>
          <w:tcPr>
            <w:tcW w:w="2393" w:type="dxa"/>
          </w:tcPr>
          <w:p w:rsidR="003030E3" w:rsidRPr="008E1073" w:rsidRDefault="003030E3" w:rsidP="002A16CD">
            <w:pPr>
              <w:outlineLvl w:val="1"/>
              <w:rPr>
                <w:rFonts w:ascii="Times New Roman" w:eastAsia="Times New Roman" w:hAnsi="Times New Roman" w:cs="Times New Roman"/>
                <w:bCs/>
                <w:sz w:val="28"/>
                <w:szCs w:val="28"/>
              </w:rPr>
            </w:pPr>
          </w:p>
        </w:tc>
      </w:tr>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4"/>
                <w:szCs w:val="24"/>
              </w:rPr>
            </w:pPr>
            <w:r w:rsidRPr="008E1073">
              <w:rPr>
                <w:rFonts w:ascii="Times New Roman" w:eastAsia="Times New Roman" w:hAnsi="Times New Roman" w:cs="Times New Roman"/>
                <w:b/>
                <w:bCs/>
                <w:sz w:val="24"/>
                <w:szCs w:val="24"/>
              </w:rPr>
              <w:t>ТЫ</w:t>
            </w:r>
          </w:p>
        </w:tc>
        <w:tc>
          <w:tcPr>
            <w:tcW w:w="2835" w:type="dxa"/>
          </w:tcPr>
          <w:p w:rsidR="003030E3" w:rsidRPr="008E1073" w:rsidRDefault="003030E3" w:rsidP="002A16CD">
            <w:pPr>
              <w:outlineLvl w:val="1"/>
              <w:rPr>
                <w:rFonts w:ascii="Times New Roman" w:eastAsia="Times New Roman" w:hAnsi="Times New Roman" w:cs="Times New Roman"/>
                <w:bCs/>
                <w:sz w:val="28"/>
                <w:szCs w:val="28"/>
              </w:rPr>
            </w:pPr>
            <w:proofErr w:type="spellStart"/>
            <w:r w:rsidRPr="008E1073">
              <w:rPr>
                <w:rFonts w:ascii="Times New Roman" w:eastAsia="Times New Roman" w:hAnsi="Times New Roman" w:cs="Times New Roman"/>
                <w:bCs/>
                <w:sz w:val="28"/>
                <w:szCs w:val="28"/>
              </w:rPr>
              <w:t>звонИшь</w:t>
            </w:r>
            <w:proofErr w:type="spellEnd"/>
          </w:p>
        </w:tc>
        <w:tc>
          <w:tcPr>
            <w:tcW w:w="2534" w:type="dxa"/>
          </w:tcPr>
          <w:p w:rsidR="003030E3" w:rsidRPr="008E1073" w:rsidRDefault="003030E3" w:rsidP="002A16CD">
            <w:pPr>
              <w:outlineLvl w:val="1"/>
              <w:rPr>
                <w:rFonts w:ascii="Times New Roman" w:eastAsia="Times New Roman" w:hAnsi="Times New Roman" w:cs="Times New Roman"/>
                <w:bCs/>
                <w:sz w:val="28"/>
                <w:szCs w:val="28"/>
              </w:rPr>
            </w:pPr>
          </w:p>
        </w:tc>
        <w:tc>
          <w:tcPr>
            <w:tcW w:w="2393" w:type="dxa"/>
          </w:tcPr>
          <w:p w:rsidR="003030E3" w:rsidRPr="008E1073" w:rsidRDefault="003030E3" w:rsidP="002A16CD">
            <w:pPr>
              <w:outlineLvl w:val="1"/>
              <w:rPr>
                <w:rFonts w:ascii="Times New Roman" w:eastAsia="Times New Roman" w:hAnsi="Times New Roman" w:cs="Times New Roman"/>
                <w:bCs/>
                <w:sz w:val="28"/>
                <w:szCs w:val="28"/>
              </w:rPr>
            </w:pPr>
          </w:p>
        </w:tc>
      </w:tr>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4"/>
                <w:szCs w:val="24"/>
              </w:rPr>
            </w:pPr>
            <w:r w:rsidRPr="008E1073">
              <w:rPr>
                <w:rFonts w:ascii="Times New Roman" w:eastAsia="Times New Roman" w:hAnsi="Times New Roman" w:cs="Times New Roman"/>
                <w:b/>
                <w:bCs/>
                <w:sz w:val="24"/>
                <w:szCs w:val="24"/>
              </w:rPr>
              <w:t>ОН, ОНА</w:t>
            </w:r>
          </w:p>
        </w:tc>
        <w:tc>
          <w:tcPr>
            <w:tcW w:w="2835" w:type="dxa"/>
          </w:tcPr>
          <w:p w:rsidR="003030E3" w:rsidRPr="008E1073" w:rsidRDefault="003030E3" w:rsidP="002A16CD">
            <w:pPr>
              <w:outlineLvl w:val="1"/>
              <w:rPr>
                <w:rFonts w:ascii="Times New Roman" w:eastAsia="Times New Roman" w:hAnsi="Times New Roman" w:cs="Times New Roman"/>
                <w:bCs/>
                <w:sz w:val="28"/>
                <w:szCs w:val="28"/>
              </w:rPr>
            </w:pPr>
            <w:proofErr w:type="spellStart"/>
            <w:r w:rsidRPr="008E1073">
              <w:rPr>
                <w:rFonts w:ascii="Times New Roman" w:eastAsia="Times New Roman" w:hAnsi="Times New Roman" w:cs="Times New Roman"/>
                <w:bCs/>
                <w:sz w:val="28"/>
                <w:szCs w:val="28"/>
              </w:rPr>
              <w:t>звонИт</w:t>
            </w:r>
            <w:proofErr w:type="spellEnd"/>
          </w:p>
        </w:tc>
        <w:tc>
          <w:tcPr>
            <w:tcW w:w="2534" w:type="dxa"/>
          </w:tcPr>
          <w:p w:rsidR="003030E3" w:rsidRPr="008E1073" w:rsidRDefault="003030E3" w:rsidP="002A16CD">
            <w:pPr>
              <w:outlineLvl w:val="1"/>
              <w:rPr>
                <w:rFonts w:ascii="Times New Roman" w:eastAsia="Times New Roman" w:hAnsi="Times New Roman" w:cs="Times New Roman"/>
                <w:bCs/>
                <w:sz w:val="28"/>
                <w:szCs w:val="28"/>
              </w:rPr>
            </w:pPr>
          </w:p>
        </w:tc>
        <w:tc>
          <w:tcPr>
            <w:tcW w:w="2393" w:type="dxa"/>
          </w:tcPr>
          <w:p w:rsidR="003030E3" w:rsidRPr="008E1073" w:rsidRDefault="003030E3" w:rsidP="002A16CD">
            <w:pPr>
              <w:outlineLvl w:val="1"/>
              <w:rPr>
                <w:rFonts w:ascii="Times New Roman" w:eastAsia="Times New Roman" w:hAnsi="Times New Roman" w:cs="Times New Roman"/>
                <w:bCs/>
                <w:sz w:val="28"/>
                <w:szCs w:val="28"/>
              </w:rPr>
            </w:pPr>
          </w:p>
        </w:tc>
      </w:tr>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4"/>
                <w:szCs w:val="24"/>
              </w:rPr>
            </w:pPr>
            <w:r w:rsidRPr="008E1073">
              <w:rPr>
                <w:rFonts w:ascii="Times New Roman" w:eastAsia="Times New Roman" w:hAnsi="Times New Roman" w:cs="Times New Roman"/>
                <w:b/>
                <w:bCs/>
                <w:sz w:val="24"/>
                <w:szCs w:val="24"/>
              </w:rPr>
              <w:t>МЫ</w:t>
            </w:r>
          </w:p>
        </w:tc>
        <w:tc>
          <w:tcPr>
            <w:tcW w:w="2835" w:type="dxa"/>
          </w:tcPr>
          <w:p w:rsidR="003030E3" w:rsidRPr="008E1073" w:rsidRDefault="003030E3" w:rsidP="002A16CD">
            <w:pPr>
              <w:outlineLvl w:val="1"/>
              <w:rPr>
                <w:rFonts w:ascii="Times New Roman" w:eastAsia="Times New Roman" w:hAnsi="Times New Roman" w:cs="Times New Roman"/>
                <w:bCs/>
                <w:sz w:val="28"/>
                <w:szCs w:val="28"/>
              </w:rPr>
            </w:pPr>
            <w:proofErr w:type="spellStart"/>
            <w:r w:rsidRPr="008E1073">
              <w:rPr>
                <w:rFonts w:ascii="Times New Roman" w:eastAsia="Times New Roman" w:hAnsi="Times New Roman" w:cs="Times New Roman"/>
                <w:bCs/>
                <w:sz w:val="28"/>
                <w:szCs w:val="28"/>
              </w:rPr>
              <w:t>звонИм</w:t>
            </w:r>
            <w:proofErr w:type="spellEnd"/>
          </w:p>
        </w:tc>
        <w:tc>
          <w:tcPr>
            <w:tcW w:w="2534" w:type="dxa"/>
          </w:tcPr>
          <w:p w:rsidR="003030E3" w:rsidRPr="008E1073" w:rsidRDefault="003030E3" w:rsidP="002A16CD">
            <w:pPr>
              <w:outlineLvl w:val="1"/>
              <w:rPr>
                <w:rFonts w:ascii="Times New Roman" w:eastAsia="Times New Roman" w:hAnsi="Times New Roman" w:cs="Times New Roman"/>
                <w:bCs/>
                <w:sz w:val="28"/>
                <w:szCs w:val="28"/>
              </w:rPr>
            </w:pPr>
          </w:p>
        </w:tc>
        <w:tc>
          <w:tcPr>
            <w:tcW w:w="2393" w:type="dxa"/>
          </w:tcPr>
          <w:p w:rsidR="003030E3" w:rsidRPr="008E1073" w:rsidRDefault="003030E3" w:rsidP="002A16CD">
            <w:pPr>
              <w:outlineLvl w:val="1"/>
              <w:rPr>
                <w:rFonts w:ascii="Times New Roman" w:eastAsia="Times New Roman" w:hAnsi="Times New Roman" w:cs="Times New Roman"/>
                <w:bCs/>
                <w:sz w:val="28"/>
                <w:szCs w:val="28"/>
              </w:rPr>
            </w:pPr>
          </w:p>
        </w:tc>
      </w:tr>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4"/>
                <w:szCs w:val="24"/>
              </w:rPr>
            </w:pPr>
            <w:r w:rsidRPr="008E1073">
              <w:rPr>
                <w:rFonts w:ascii="Times New Roman" w:eastAsia="Times New Roman" w:hAnsi="Times New Roman" w:cs="Times New Roman"/>
                <w:b/>
                <w:bCs/>
                <w:sz w:val="24"/>
                <w:szCs w:val="24"/>
              </w:rPr>
              <w:t>ВЫ</w:t>
            </w:r>
          </w:p>
        </w:tc>
        <w:tc>
          <w:tcPr>
            <w:tcW w:w="2835" w:type="dxa"/>
          </w:tcPr>
          <w:p w:rsidR="003030E3" w:rsidRPr="008E1073" w:rsidRDefault="003030E3" w:rsidP="002A16CD">
            <w:pPr>
              <w:outlineLvl w:val="1"/>
              <w:rPr>
                <w:rFonts w:ascii="Times New Roman" w:eastAsia="Times New Roman" w:hAnsi="Times New Roman" w:cs="Times New Roman"/>
                <w:bCs/>
                <w:sz w:val="28"/>
                <w:szCs w:val="28"/>
              </w:rPr>
            </w:pPr>
            <w:proofErr w:type="spellStart"/>
            <w:r w:rsidRPr="008E1073">
              <w:rPr>
                <w:rFonts w:ascii="Times New Roman" w:eastAsia="Times New Roman" w:hAnsi="Times New Roman" w:cs="Times New Roman"/>
                <w:bCs/>
                <w:sz w:val="28"/>
                <w:szCs w:val="28"/>
              </w:rPr>
              <w:t>звонИте</w:t>
            </w:r>
            <w:proofErr w:type="spellEnd"/>
          </w:p>
        </w:tc>
        <w:tc>
          <w:tcPr>
            <w:tcW w:w="2534" w:type="dxa"/>
          </w:tcPr>
          <w:p w:rsidR="003030E3" w:rsidRPr="008E1073" w:rsidRDefault="003030E3" w:rsidP="002A16CD">
            <w:pPr>
              <w:outlineLvl w:val="1"/>
              <w:rPr>
                <w:rFonts w:ascii="Times New Roman" w:eastAsia="Times New Roman" w:hAnsi="Times New Roman" w:cs="Times New Roman"/>
                <w:bCs/>
                <w:sz w:val="28"/>
                <w:szCs w:val="28"/>
              </w:rPr>
            </w:pPr>
          </w:p>
        </w:tc>
        <w:tc>
          <w:tcPr>
            <w:tcW w:w="2393" w:type="dxa"/>
          </w:tcPr>
          <w:p w:rsidR="003030E3" w:rsidRPr="008E1073" w:rsidRDefault="003030E3" w:rsidP="002A16CD">
            <w:pPr>
              <w:outlineLvl w:val="1"/>
              <w:rPr>
                <w:rFonts w:ascii="Times New Roman" w:eastAsia="Times New Roman" w:hAnsi="Times New Roman" w:cs="Times New Roman"/>
                <w:bCs/>
                <w:sz w:val="28"/>
                <w:szCs w:val="28"/>
              </w:rPr>
            </w:pPr>
          </w:p>
        </w:tc>
      </w:tr>
      <w:tr w:rsidR="003030E3" w:rsidRPr="008E1073" w:rsidTr="00E51208">
        <w:tc>
          <w:tcPr>
            <w:tcW w:w="1809" w:type="dxa"/>
          </w:tcPr>
          <w:p w:rsidR="003030E3" w:rsidRPr="008E1073" w:rsidRDefault="003030E3" w:rsidP="002A16CD">
            <w:pPr>
              <w:outlineLvl w:val="1"/>
              <w:rPr>
                <w:rFonts w:ascii="Times New Roman" w:eastAsia="Times New Roman" w:hAnsi="Times New Roman" w:cs="Times New Roman"/>
                <w:b/>
                <w:bCs/>
                <w:sz w:val="24"/>
                <w:szCs w:val="24"/>
              </w:rPr>
            </w:pPr>
            <w:r w:rsidRPr="008E1073">
              <w:rPr>
                <w:rFonts w:ascii="Times New Roman" w:eastAsia="Times New Roman" w:hAnsi="Times New Roman" w:cs="Times New Roman"/>
                <w:b/>
                <w:bCs/>
                <w:sz w:val="24"/>
                <w:szCs w:val="24"/>
              </w:rPr>
              <w:t>ОНИ</w:t>
            </w:r>
          </w:p>
        </w:tc>
        <w:tc>
          <w:tcPr>
            <w:tcW w:w="2835" w:type="dxa"/>
          </w:tcPr>
          <w:p w:rsidR="003030E3" w:rsidRPr="008E1073" w:rsidRDefault="003030E3" w:rsidP="002A16CD">
            <w:pPr>
              <w:outlineLvl w:val="1"/>
              <w:rPr>
                <w:rFonts w:ascii="Times New Roman" w:eastAsia="Times New Roman" w:hAnsi="Times New Roman" w:cs="Times New Roman"/>
                <w:bCs/>
                <w:sz w:val="28"/>
                <w:szCs w:val="28"/>
              </w:rPr>
            </w:pPr>
            <w:proofErr w:type="spellStart"/>
            <w:r w:rsidRPr="008E1073">
              <w:rPr>
                <w:rFonts w:ascii="Times New Roman" w:eastAsia="Times New Roman" w:hAnsi="Times New Roman" w:cs="Times New Roman"/>
                <w:bCs/>
                <w:sz w:val="28"/>
                <w:szCs w:val="28"/>
              </w:rPr>
              <w:t>позвонЯт</w:t>
            </w:r>
            <w:proofErr w:type="spellEnd"/>
          </w:p>
        </w:tc>
        <w:tc>
          <w:tcPr>
            <w:tcW w:w="2534" w:type="dxa"/>
          </w:tcPr>
          <w:p w:rsidR="003030E3" w:rsidRPr="008E1073" w:rsidRDefault="003030E3" w:rsidP="002A16CD">
            <w:pPr>
              <w:outlineLvl w:val="1"/>
              <w:rPr>
                <w:rFonts w:ascii="Times New Roman" w:eastAsia="Times New Roman" w:hAnsi="Times New Roman" w:cs="Times New Roman"/>
                <w:bCs/>
                <w:sz w:val="28"/>
                <w:szCs w:val="28"/>
              </w:rPr>
            </w:pPr>
          </w:p>
        </w:tc>
        <w:tc>
          <w:tcPr>
            <w:tcW w:w="2393" w:type="dxa"/>
          </w:tcPr>
          <w:p w:rsidR="003030E3" w:rsidRPr="008E1073" w:rsidRDefault="003030E3" w:rsidP="002A16CD">
            <w:pPr>
              <w:outlineLvl w:val="1"/>
              <w:rPr>
                <w:rFonts w:ascii="Times New Roman" w:eastAsia="Times New Roman" w:hAnsi="Times New Roman" w:cs="Times New Roman"/>
                <w:bCs/>
                <w:sz w:val="28"/>
                <w:szCs w:val="28"/>
              </w:rPr>
            </w:pPr>
          </w:p>
        </w:tc>
      </w:tr>
    </w:tbl>
    <w:p w:rsidR="003030E3" w:rsidRPr="00E51208" w:rsidRDefault="00E51208" w:rsidP="00E51208">
      <w:pPr>
        <w:ind w:left="-851"/>
        <w:jc w:val="center"/>
        <w:rPr>
          <w:rFonts w:ascii="Times New Roman" w:hAnsi="Times New Roman" w:cs="Times New Roman"/>
          <w:b/>
          <w:sz w:val="36"/>
          <w:szCs w:val="36"/>
        </w:rPr>
      </w:pPr>
      <w:proofErr w:type="gramStart"/>
      <w:r w:rsidRPr="00E51208">
        <w:rPr>
          <w:rFonts w:ascii="Times New Roman" w:hAnsi="Times New Roman" w:cs="Times New Roman"/>
          <w:b/>
          <w:sz w:val="36"/>
          <w:szCs w:val="36"/>
        </w:rPr>
        <w:lastRenderedPageBreak/>
        <w:t>П</w:t>
      </w:r>
      <w:proofErr w:type="gramEnd"/>
      <w:r>
        <w:rPr>
          <w:rFonts w:ascii="Times New Roman" w:hAnsi="Times New Roman" w:cs="Times New Roman"/>
          <w:b/>
          <w:sz w:val="36"/>
          <w:szCs w:val="36"/>
        </w:rPr>
        <w:t xml:space="preserve"> </w:t>
      </w:r>
      <w:r w:rsidRPr="00E51208">
        <w:rPr>
          <w:rFonts w:ascii="Times New Roman" w:hAnsi="Times New Roman" w:cs="Times New Roman"/>
          <w:b/>
          <w:sz w:val="36"/>
          <w:szCs w:val="36"/>
        </w:rPr>
        <w:t>А</w:t>
      </w:r>
      <w:r>
        <w:rPr>
          <w:rFonts w:ascii="Times New Roman" w:hAnsi="Times New Roman" w:cs="Times New Roman"/>
          <w:b/>
          <w:sz w:val="36"/>
          <w:szCs w:val="36"/>
        </w:rPr>
        <w:t xml:space="preserve"> </w:t>
      </w:r>
      <w:r w:rsidRPr="00E51208">
        <w:rPr>
          <w:rFonts w:ascii="Times New Roman" w:hAnsi="Times New Roman" w:cs="Times New Roman"/>
          <w:b/>
          <w:sz w:val="36"/>
          <w:szCs w:val="36"/>
        </w:rPr>
        <w:t>М</w:t>
      </w:r>
      <w:r>
        <w:rPr>
          <w:rFonts w:ascii="Times New Roman" w:hAnsi="Times New Roman" w:cs="Times New Roman"/>
          <w:b/>
          <w:sz w:val="36"/>
          <w:szCs w:val="36"/>
        </w:rPr>
        <w:t xml:space="preserve"> </w:t>
      </w:r>
      <w:r w:rsidRPr="00E51208">
        <w:rPr>
          <w:rFonts w:ascii="Times New Roman" w:hAnsi="Times New Roman" w:cs="Times New Roman"/>
          <w:b/>
          <w:sz w:val="36"/>
          <w:szCs w:val="36"/>
        </w:rPr>
        <w:t>Я</w:t>
      </w:r>
      <w:r>
        <w:rPr>
          <w:rFonts w:ascii="Times New Roman" w:hAnsi="Times New Roman" w:cs="Times New Roman"/>
          <w:b/>
          <w:sz w:val="36"/>
          <w:szCs w:val="36"/>
        </w:rPr>
        <w:t xml:space="preserve"> </w:t>
      </w:r>
      <w:r w:rsidRPr="00E51208">
        <w:rPr>
          <w:rFonts w:ascii="Times New Roman" w:hAnsi="Times New Roman" w:cs="Times New Roman"/>
          <w:b/>
          <w:sz w:val="36"/>
          <w:szCs w:val="36"/>
        </w:rPr>
        <w:t>Т</w:t>
      </w:r>
      <w:r>
        <w:rPr>
          <w:rFonts w:ascii="Times New Roman" w:hAnsi="Times New Roman" w:cs="Times New Roman"/>
          <w:b/>
          <w:sz w:val="36"/>
          <w:szCs w:val="36"/>
        </w:rPr>
        <w:t xml:space="preserve"> </w:t>
      </w:r>
      <w:r w:rsidRPr="00E51208">
        <w:rPr>
          <w:rFonts w:ascii="Times New Roman" w:hAnsi="Times New Roman" w:cs="Times New Roman"/>
          <w:b/>
          <w:sz w:val="36"/>
          <w:szCs w:val="36"/>
        </w:rPr>
        <w:t>К</w:t>
      </w:r>
      <w:r>
        <w:rPr>
          <w:rFonts w:ascii="Times New Roman" w:hAnsi="Times New Roman" w:cs="Times New Roman"/>
          <w:b/>
          <w:sz w:val="36"/>
          <w:szCs w:val="36"/>
        </w:rPr>
        <w:t xml:space="preserve"> </w:t>
      </w:r>
      <w:r w:rsidRPr="00E51208">
        <w:rPr>
          <w:rFonts w:ascii="Times New Roman" w:hAnsi="Times New Roman" w:cs="Times New Roman"/>
          <w:b/>
          <w:sz w:val="36"/>
          <w:szCs w:val="36"/>
        </w:rPr>
        <w:t>А</w:t>
      </w:r>
    </w:p>
    <w:tbl>
      <w:tblPr>
        <w:tblStyle w:val="a3"/>
        <w:tblW w:w="10207" w:type="dxa"/>
        <w:tblInd w:w="-601" w:type="dxa"/>
        <w:tblLook w:val="04A0" w:firstRow="1" w:lastRow="0" w:firstColumn="1" w:lastColumn="0" w:noHBand="0" w:noVBand="1"/>
      </w:tblPr>
      <w:tblGrid>
        <w:gridCol w:w="1992"/>
        <w:gridCol w:w="8215"/>
      </w:tblGrid>
      <w:tr w:rsidR="00E51208" w:rsidRPr="00E72BDB" w:rsidTr="002A16CD">
        <w:tc>
          <w:tcPr>
            <w:tcW w:w="1992" w:type="dxa"/>
          </w:tcPr>
          <w:p w:rsidR="00E51208" w:rsidRPr="00E72BDB" w:rsidRDefault="00E51208" w:rsidP="002A16CD">
            <w:pPr>
              <w:jc w:val="center"/>
              <w:rPr>
                <w:rFonts w:ascii="Times New Roman" w:eastAsia="Times New Roman" w:hAnsi="Times New Roman" w:cs="Times New Roman"/>
                <w:b/>
                <w:sz w:val="32"/>
                <w:szCs w:val="32"/>
              </w:rPr>
            </w:pPr>
            <w:r w:rsidRPr="00E72BDB">
              <w:rPr>
                <w:rFonts w:ascii="Times New Roman" w:eastAsia="Times New Roman" w:hAnsi="Times New Roman" w:cs="Times New Roman"/>
                <w:b/>
                <w:sz w:val="32"/>
                <w:szCs w:val="32"/>
              </w:rPr>
              <w:t>Глаголы</w:t>
            </w:r>
          </w:p>
        </w:tc>
        <w:tc>
          <w:tcPr>
            <w:tcW w:w="8215" w:type="dxa"/>
          </w:tcPr>
          <w:p w:rsidR="00E51208" w:rsidRPr="00E72BDB" w:rsidRDefault="00E51208" w:rsidP="002A16CD">
            <w:pPr>
              <w:jc w:val="center"/>
              <w:rPr>
                <w:rFonts w:ascii="Times New Roman" w:eastAsia="Times New Roman" w:hAnsi="Times New Roman" w:cs="Times New Roman"/>
                <w:b/>
                <w:sz w:val="32"/>
                <w:szCs w:val="32"/>
              </w:rPr>
            </w:pPr>
            <w:r w:rsidRPr="00E72BDB">
              <w:rPr>
                <w:rFonts w:ascii="Times New Roman" w:eastAsia="Times New Roman" w:hAnsi="Times New Roman" w:cs="Times New Roman"/>
                <w:b/>
                <w:sz w:val="32"/>
                <w:szCs w:val="32"/>
              </w:rPr>
              <w:t>Норма употребления</w:t>
            </w:r>
          </w:p>
        </w:tc>
      </w:tr>
      <w:tr w:rsidR="00E51208" w:rsidRPr="00537390" w:rsidTr="002A16CD">
        <w:tc>
          <w:tcPr>
            <w:tcW w:w="1992" w:type="dxa"/>
          </w:tcPr>
          <w:p w:rsidR="00E51208" w:rsidRPr="00772B83" w:rsidRDefault="00E51208" w:rsidP="002A16CD">
            <w:pPr>
              <w:rPr>
                <w:rFonts w:ascii="Times New Roman" w:eastAsia="Times New Roman" w:hAnsi="Times New Roman" w:cs="Times New Roman"/>
                <w:b/>
                <w:sz w:val="32"/>
                <w:szCs w:val="32"/>
              </w:rPr>
            </w:pPr>
            <w:r w:rsidRPr="00772B83">
              <w:rPr>
                <w:rFonts w:ascii="Times New Roman" w:eastAsia="Times New Roman" w:hAnsi="Times New Roman" w:cs="Times New Roman"/>
                <w:b/>
                <w:sz w:val="32"/>
                <w:szCs w:val="32"/>
              </w:rPr>
              <w:t>Класть</w:t>
            </w:r>
          </w:p>
        </w:tc>
        <w:tc>
          <w:tcPr>
            <w:tcW w:w="8215" w:type="dxa"/>
          </w:tcPr>
          <w:p w:rsidR="00E51208" w:rsidRDefault="00E51208" w:rsidP="002A16CD">
            <w:pPr>
              <w:rPr>
                <w:rFonts w:ascii="Times New Roman" w:eastAsia="Times New Roman" w:hAnsi="Times New Roman" w:cs="Times New Roman"/>
                <w:b/>
                <w:sz w:val="28"/>
                <w:szCs w:val="28"/>
              </w:rPr>
            </w:pPr>
            <w:r w:rsidRPr="00E51208">
              <w:rPr>
                <w:rFonts w:ascii="Times New Roman" w:eastAsia="Times New Roman" w:hAnsi="Times New Roman" w:cs="Times New Roman"/>
                <w:color w:val="FF0000"/>
                <w:sz w:val="36"/>
                <w:szCs w:val="36"/>
              </w:rPr>
              <w:sym w:font="Wingdings" w:char="F0FB"/>
            </w:r>
            <w:r w:rsidRPr="00474A2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proofErr w:type="spellStart"/>
            <w:r w:rsidRPr="00772B83">
              <w:rPr>
                <w:rFonts w:ascii="Times New Roman" w:eastAsia="Times New Roman" w:hAnsi="Times New Roman" w:cs="Times New Roman"/>
                <w:b/>
                <w:i/>
                <w:sz w:val="32"/>
                <w:szCs w:val="32"/>
                <w:u w:val="single"/>
              </w:rPr>
              <w:t>ложить</w:t>
            </w:r>
            <w:proofErr w:type="spellEnd"/>
            <w:r w:rsidRPr="00772B83">
              <w:rPr>
                <w:rFonts w:ascii="Times New Roman" w:eastAsia="Times New Roman" w:hAnsi="Times New Roman" w:cs="Times New Roman"/>
                <w:b/>
                <w:i/>
                <w:sz w:val="32"/>
                <w:szCs w:val="32"/>
                <w:u w:val="single"/>
              </w:rPr>
              <w:t xml:space="preserve"> </w:t>
            </w:r>
            <w:r w:rsidRPr="00772B83">
              <w:rPr>
                <w:rFonts w:ascii="Times New Roman" w:eastAsia="Times New Roman" w:hAnsi="Times New Roman" w:cs="Times New Roman"/>
                <w:b/>
                <w:i/>
                <w:sz w:val="32"/>
                <w:szCs w:val="32"/>
              </w:rPr>
              <w:t xml:space="preserve"> </w:t>
            </w:r>
            <w:r>
              <w:rPr>
                <w:rFonts w:ascii="Times New Roman" w:eastAsia="Times New Roman" w:hAnsi="Times New Roman" w:cs="Times New Roman"/>
                <w:b/>
                <w:sz w:val="28"/>
                <w:szCs w:val="28"/>
              </w:rPr>
              <w:t xml:space="preserve">   </w:t>
            </w:r>
            <w:r w:rsidRPr="00556B65">
              <w:rPr>
                <w:rFonts w:ascii="Times New Roman" w:eastAsia="Times New Roman" w:hAnsi="Times New Roman" w:cs="Times New Roman"/>
                <w:b/>
                <w:sz w:val="28"/>
                <w:szCs w:val="28"/>
                <w:u w:val="single"/>
              </w:rPr>
              <w:t>Такого глагола в русском языке нет!</w:t>
            </w:r>
            <w:r>
              <w:rPr>
                <w:rFonts w:ascii="Times New Roman" w:eastAsia="Times New Roman" w:hAnsi="Times New Roman" w:cs="Times New Roman"/>
                <w:b/>
                <w:sz w:val="28"/>
                <w:szCs w:val="28"/>
              </w:rPr>
              <w:t xml:space="preserve">   </w:t>
            </w:r>
          </w:p>
          <w:p w:rsidR="00E51208" w:rsidRPr="000E4715" w:rsidRDefault="00E51208" w:rsidP="002A16C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 xml:space="preserve">  </w:t>
            </w:r>
            <w:r w:rsidRPr="005C0757">
              <w:rPr>
                <w:rFonts w:ascii="Times New Roman" w:eastAsia="Times New Roman" w:hAnsi="Times New Roman" w:cs="Times New Roman"/>
                <w:b/>
                <w:sz w:val="28"/>
                <w:szCs w:val="28"/>
                <w:u w:val="single"/>
              </w:rPr>
              <w:t>Употребляется только с приставками!</w:t>
            </w:r>
          </w:p>
          <w:p w:rsidR="00E51208" w:rsidRPr="000E4715" w:rsidRDefault="00E51208" w:rsidP="002A16CD">
            <w:pPr>
              <w:rPr>
                <w:rFonts w:ascii="Times New Roman" w:eastAsia="Times New Roman" w:hAnsi="Times New Roman" w:cs="Times New Roman"/>
                <w:b/>
                <w:sz w:val="28"/>
                <w:szCs w:val="28"/>
              </w:rPr>
            </w:pPr>
            <w:r w:rsidRPr="00E51208">
              <w:rPr>
                <w:rFonts w:ascii="Times New Roman" w:eastAsia="Times New Roman" w:hAnsi="Times New Roman" w:cs="Times New Roman"/>
                <w:b/>
                <w:color w:val="00B050"/>
                <w:sz w:val="28"/>
                <w:szCs w:val="28"/>
              </w:rPr>
              <w:sym w:font="Wingdings" w:char="F0FC"/>
            </w:r>
            <w:r w:rsidRPr="00E51208">
              <w:rPr>
                <w:rFonts w:ascii="Times New Roman" w:eastAsia="Times New Roman" w:hAnsi="Times New Roman" w:cs="Times New Roman"/>
                <w:b/>
                <w:color w:val="00B050"/>
                <w:sz w:val="28"/>
                <w:szCs w:val="28"/>
              </w:rPr>
              <w:t xml:space="preserve"> </w:t>
            </w:r>
            <w:r>
              <w:rPr>
                <w:rFonts w:ascii="Times New Roman" w:eastAsia="Times New Roman" w:hAnsi="Times New Roman" w:cs="Times New Roman"/>
                <w:b/>
                <w:sz w:val="28"/>
                <w:szCs w:val="28"/>
              </w:rPr>
              <w:t xml:space="preserve">  </w:t>
            </w:r>
            <w:r w:rsidRPr="00772B83">
              <w:rPr>
                <w:rFonts w:ascii="Times New Roman" w:eastAsia="Times New Roman" w:hAnsi="Times New Roman" w:cs="Times New Roman"/>
                <w:b/>
                <w:sz w:val="32"/>
                <w:szCs w:val="32"/>
              </w:rPr>
              <w:t>положить, приложить, выложить, сложить</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28"/>
                <w:szCs w:val="28"/>
              </w:rPr>
              <w:t>и др.</w:t>
            </w:r>
          </w:p>
          <w:p w:rsidR="00E51208" w:rsidRPr="00B273FC" w:rsidRDefault="00E51208" w:rsidP="002A16CD">
            <w:pPr>
              <w:rPr>
                <w:rFonts w:ascii="Times New Roman" w:eastAsia="Times New Roman" w:hAnsi="Times New Roman" w:cs="Times New Roman"/>
                <w:b/>
                <w:sz w:val="28"/>
                <w:szCs w:val="28"/>
                <w:u w:val="single"/>
              </w:rPr>
            </w:pPr>
            <w:r w:rsidRPr="00B273FC">
              <w:rPr>
                <w:rFonts w:ascii="Times New Roman" w:eastAsia="Times New Roman" w:hAnsi="Times New Roman" w:cs="Times New Roman"/>
                <w:b/>
                <w:sz w:val="28"/>
                <w:szCs w:val="28"/>
              </w:rPr>
              <w:t xml:space="preserve">     </w:t>
            </w:r>
            <w:r w:rsidRPr="00B273FC">
              <w:rPr>
                <w:rFonts w:ascii="Times New Roman" w:eastAsia="Times New Roman" w:hAnsi="Times New Roman" w:cs="Times New Roman"/>
                <w:b/>
                <w:sz w:val="28"/>
                <w:szCs w:val="28"/>
                <w:u w:val="single"/>
              </w:rPr>
              <w:t>Означают действие в прошлом и будущем времени</w:t>
            </w:r>
          </w:p>
          <w:p w:rsidR="00E51208" w:rsidRDefault="00E51208" w:rsidP="002A16CD">
            <w:pPr>
              <w:rPr>
                <w:rFonts w:ascii="Times New Roman" w:eastAsia="Times New Roman" w:hAnsi="Times New Roman" w:cs="Times New Roman"/>
                <w:b/>
                <w:sz w:val="28"/>
                <w:szCs w:val="28"/>
                <w:u w:val="single"/>
              </w:rPr>
            </w:pPr>
            <w:r w:rsidRPr="00E51208">
              <w:rPr>
                <w:rFonts w:ascii="Times New Roman" w:eastAsia="Times New Roman" w:hAnsi="Times New Roman" w:cs="Times New Roman"/>
                <w:b/>
                <w:color w:val="00B050"/>
                <w:sz w:val="28"/>
                <w:szCs w:val="28"/>
              </w:rPr>
              <w:sym w:font="Wingdings" w:char="F0FC"/>
            </w:r>
            <w:r>
              <w:rPr>
                <w:rFonts w:ascii="Times New Roman" w:eastAsia="Times New Roman" w:hAnsi="Times New Roman" w:cs="Times New Roman"/>
                <w:b/>
                <w:sz w:val="28"/>
                <w:szCs w:val="28"/>
              </w:rPr>
              <w:t xml:space="preserve">   </w:t>
            </w:r>
            <w:r w:rsidRPr="00772B83">
              <w:rPr>
                <w:rFonts w:ascii="Times New Roman" w:eastAsia="Times New Roman" w:hAnsi="Times New Roman" w:cs="Times New Roman"/>
                <w:b/>
                <w:sz w:val="32"/>
                <w:szCs w:val="32"/>
              </w:rPr>
              <w:t>класть</w:t>
            </w:r>
            <w:proofErr w:type="gramStart"/>
            <w:r w:rsidRPr="00772B83">
              <w:rPr>
                <w:rFonts w:ascii="Times New Roman" w:eastAsia="Times New Roman" w:hAnsi="Times New Roman" w:cs="Times New Roman"/>
                <w:b/>
                <w:sz w:val="32"/>
                <w:szCs w:val="32"/>
              </w:rPr>
              <w:t xml:space="preserve">  </w:t>
            </w:r>
            <w:r>
              <w:rPr>
                <w:rFonts w:ascii="Times New Roman" w:eastAsia="Times New Roman" w:hAnsi="Times New Roman" w:cs="Times New Roman"/>
                <w:b/>
                <w:sz w:val="28"/>
                <w:szCs w:val="28"/>
              </w:rPr>
              <w:t xml:space="preserve">         </w:t>
            </w:r>
            <w:r w:rsidRPr="00E72BDB">
              <w:rPr>
                <w:rFonts w:ascii="Times New Roman" w:eastAsia="Times New Roman" w:hAnsi="Times New Roman" w:cs="Times New Roman"/>
                <w:b/>
                <w:sz w:val="28"/>
                <w:szCs w:val="28"/>
                <w:u w:val="single"/>
              </w:rPr>
              <w:t>У</w:t>
            </w:r>
            <w:proofErr w:type="gramEnd"/>
            <w:r w:rsidRPr="00E72BDB">
              <w:rPr>
                <w:rFonts w:ascii="Times New Roman" w:eastAsia="Times New Roman" w:hAnsi="Times New Roman" w:cs="Times New Roman"/>
                <w:b/>
                <w:sz w:val="28"/>
                <w:szCs w:val="28"/>
                <w:u w:val="single"/>
              </w:rPr>
              <w:t>потребляется без приставок!</w:t>
            </w:r>
          </w:p>
          <w:p w:rsidR="00E51208" w:rsidRPr="00537390" w:rsidRDefault="00E51208" w:rsidP="002A16C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537390">
              <w:rPr>
                <w:rFonts w:ascii="Times New Roman" w:eastAsia="Times New Roman" w:hAnsi="Times New Roman" w:cs="Times New Roman"/>
                <w:b/>
                <w:sz w:val="28"/>
                <w:szCs w:val="28"/>
              </w:rPr>
              <w:t>Означает несовершенный вид глагола</w:t>
            </w:r>
          </w:p>
        </w:tc>
      </w:tr>
      <w:tr w:rsidR="00E51208" w:rsidRPr="00B273FC" w:rsidTr="002A16CD">
        <w:tc>
          <w:tcPr>
            <w:tcW w:w="1992" w:type="dxa"/>
          </w:tcPr>
          <w:p w:rsidR="00E51208" w:rsidRPr="00772B83" w:rsidRDefault="00E51208" w:rsidP="002A16CD">
            <w:pPr>
              <w:rPr>
                <w:rFonts w:ascii="Times New Roman" w:eastAsia="Times New Roman" w:hAnsi="Times New Roman" w:cs="Times New Roman"/>
                <w:b/>
                <w:sz w:val="32"/>
                <w:szCs w:val="32"/>
              </w:rPr>
            </w:pPr>
            <w:r w:rsidRPr="00772B83">
              <w:rPr>
                <w:rFonts w:ascii="Times New Roman" w:eastAsia="Times New Roman" w:hAnsi="Times New Roman" w:cs="Times New Roman"/>
                <w:b/>
                <w:sz w:val="32"/>
                <w:szCs w:val="32"/>
              </w:rPr>
              <w:t>Надеть-одеть</w:t>
            </w:r>
          </w:p>
        </w:tc>
        <w:tc>
          <w:tcPr>
            <w:tcW w:w="8215" w:type="dxa"/>
          </w:tcPr>
          <w:p w:rsidR="00E51208" w:rsidRPr="00B273FC" w:rsidRDefault="00E51208" w:rsidP="002A16CD">
            <w:pPr>
              <w:rPr>
                <w:rFonts w:ascii="Times New Roman" w:eastAsia="Times New Roman" w:hAnsi="Times New Roman" w:cs="Times New Roman"/>
                <w:b/>
                <w:sz w:val="28"/>
                <w:szCs w:val="28"/>
              </w:rPr>
            </w:pPr>
            <w:r w:rsidRPr="00E51208">
              <w:rPr>
                <w:rFonts w:ascii="Times New Roman" w:eastAsia="Times New Roman" w:hAnsi="Times New Roman" w:cs="Times New Roman"/>
                <w:b/>
                <w:color w:val="00B050"/>
                <w:sz w:val="28"/>
                <w:szCs w:val="28"/>
              </w:rPr>
              <w:sym w:font="Wingdings" w:char="F0FC"/>
            </w:r>
            <w:r w:rsidRPr="00B273FC">
              <w:rPr>
                <w:rFonts w:ascii="Times New Roman" w:eastAsia="Times New Roman" w:hAnsi="Times New Roman" w:cs="Times New Roman"/>
                <w:b/>
                <w:sz w:val="28"/>
                <w:szCs w:val="28"/>
              </w:rPr>
              <w:t xml:space="preserve">  </w:t>
            </w:r>
            <w:r w:rsidRPr="00B273FC">
              <w:rPr>
                <w:rFonts w:ascii="Times New Roman" w:eastAsia="Times New Roman" w:hAnsi="Times New Roman" w:cs="Times New Roman"/>
                <w:b/>
                <w:sz w:val="32"/>
                <w:szCs w:val="32"/>
              </w:rPr>
              <w:t>надеть что-то</w:t>
            </w:r>
            <w:r w:rsidRPr="00B273FC">
              <w:rPr>
                <w:rFonts w:ascii="Times New Roman" w:eastAsia="Times New Roman" w:hAnsi="Times New Roman" w:cs="Times New Roman"/>
                <w:b/>
                <w:sz w:val="28"/>
                <w:szCs w:val="28"/>
              </w:rPr>
              <w:t xml:space="preserve">  </w:t>
            </w:r>
            <w:r w:rsidRPr="00B273FC">
              <w:rPr>
                <w:rFonts w:ascii="Times New Roman" w:eastAsia="Times New Roman" w:hAnsi="Times New Roman" w:cs="Times New Roman"/>
                <w:sz w:val="28"/>
                <w:szCs w:val="28"/>
              </w:rPr>
              <w:t>Глагол, который  в предложении подразумевает вопрос “что?”, используется в отношении неодушевленных предметов (одежда, обувь, пр.).</w:t>
            </w:r>
          </w:p>
          <w:p w:rsidR="00E51208" w:rsidRDefault="00E51208" w:rsidP="002A16CD">
            <w:pPr>
              <w:rPr>
                <w:rFonts w:ascii="Times New Roman" w:eastAsia="Times New Roman" w:hAnsi="Times New Roman" w:cs="Times New Roman"/>
                <w:sz w:val="28"/>
                <w:szCs w:val="28"/>
              </w:rPr>
            </w:pPr>
            <w:r w:rsidRPr="00E51208">
              <w:rPr>
                <w:rFonts w:ascii="Times New Roman" w:eastAsia="Times New Roman" w:hAnsi="Times New Roman" w:cs="Times New Roman"/>
                <w:b/>
                <w:color w:val="00B050"/>
                <w:sz w:val="28"/>
                <w:szCs w:val="28"/>
              </w:rPr>
              <w:sym w:font="Wingdings" w:char="F0FC"/>
            </w:r>
            <w:r w:rsidRPr="00B273FC">
              <w:rPr>
                <w:rFonts w:ascii="Times New Roman" w:eastAsia="Times New Roman" w:hAnsi="Times New Roman" w:cs="Times New Roman"/>
                <w:b/>
                <w:sz w:val="28"/>
                <w:szCs w:val="28"/>
              </w:rPr>
              <w:t xml:space="preserve">  </w:t>
            </w:r>
            <w:r w:rsidRPr="00B273FC">
              <w:rPr>
                <w:rFonts w:ascii="Times New Roman" w:eastAsia="Times New Roman" w:hAnsi="Times New Roman" w:cs="Times New Roman"/>
                <w:b/>
                <w:sz w:val="32"/>
                <w:szCs w:val="32"/>
              </w:rPr>
              <w:t>одеть кого-то</w:t>
            </w:r>
            <w:r w:rsidRPr="00B273FC">
              <w:rPr>
                <w:rFonts w:ascii="Times New Roman" w:eastAsia="Times New Roman" w:hAnsi="Times New Roman" w:cs="Times New Roman"/>
                <w:b/>
                <w:sz w:val="28"/>
                <w:szCs w:val="28"/>
              </w:rPr>
              <w:t xml:space="preserve">  </w:t>
            </w:r>
            <w:r w:rsidRPr="00B273FC">
              <w:rPr>
                <w:rFonts w:ascii="Times New Roman" w:eastAsia="Times New Roman" w:hAnsi="Times New Roman" w:cs="Times New Roman"/>
                <w:sz w:val="28"/>
                <w:szCs w:val="28"/>
              </w:rPr>
              <w:t>Глагол используется с одушевленными существительными, а также со словами, которые означают подобие человека (манекен, кукла, пр.). Слово “одеть” подразумевает вопрос “кого? что?”</w:t>
            </w:r>
          </w:p>
          <w:p w:rsidR="00E51208" w:rsidRPr="000E4715" w:rsidRDefault="00E51208" w:rsidP="002A16CD">
            <w:pPr>
              <w:rPr>
                <w:rFonts w:ascii="Times New Roman" w:eastAsia="Times New Roman" w:hAnsi="Times New Roman" w:cs="Times New Roman"/>
                <w:sz w:val="28"/>
                <w:szCs w:val="28"/>
              </w:rPr>
            </w:pPr>
            <w:proofErr w:type="gramStart"/>
            <w:r w:rsidRPr="000E4715">
              <w:rPr>
                <w:rFonts w:ascii="Times New Roman" w:eastAsia="Times New Roman" w:hAnsi="Times New Roman" w:cs="Times New Roman"/>
                <w:sz w:val="28"/>
                <w:szCs w:val="28"/>
              </w:rPr>
              <w:t>Глагол «НАДЕТЬ» означает действие, производимое по отношению к самому себе или (в конструкциях с предлогом НА) по отношению к другому лицу, либо предмету: надеть пальто, туфли, перчатки, очки, кольцо; надеть шубу на ребенка, надеть чехол на кресло, надеть наволочку на  подушку.</w:t>
            </w:r>
            <w:proofErr w:type="gramEnd"/>
          </w:p>
          <w:p w:rsidR="00E51208" w:rsidRDefault="00E51208" w:rsidP="002A16CD">
            <w:pPr>
              <w:rPr>
                <w:rFonts w:ascii="Times New Roman" w:eastAsia="Times New Roman" w:hAnsi="Times New Roman" w:cs="Times New Roman"/>
                <w:sz w:val="28"/>
                <w:szCs w:val="28"/>
              </w:rPr>
            </w:pPr>
            <w:r w:rsidRPr="000E4715">
              <w:rPr>
                <w:rFonts w:ascii="Times New Roman" w:eastAsia="Times New Roman" w:hAnsi="Times New Roman" w:cs="Times New Roman"/>
                <w:sz w:val="28"/>
                <w:szCs w:val="28"/>
              </w:rPr>
              <w:t>Глагол «ОДЕТЬ» обозначает действие</w:t>
            </w:r>
            <w:proofErr w:type="gramStart"/>
            <w:r w:rsidRPr="000E4715">
              <w:rPr>
                <w:rFonts w:ascii="Times New Roman" w:eastAsia="Times New Roman" w:hAnsi="Times New Roman" w:cs="Times New Roman"/>
                <w:sz w:val="28"/>
                <w:szCs w:val="28"/>
              </w:rPr>
              <w:t xml:space="preserve"> ,</w:t>
            </w:r>
            <w:proofErr w:type="gramEnd"/>
            <w:r w:rsidRPr="000E4715">
              <w:rPr>
                <w:rFonts w:ascii="Times New Roman" w:eastAsia="Times New Roman" w:hAnsi="Times New Roman" w:cs="Times New Roman"/>
                <w:sz w:val="28"/>
                <w:szCs w:val="28"/>
              </w:rPr>
              <w:t xml:space="preserve"> обращенное на другое лицо или предмет, выраженный прямым дополнением (т.е. существительным или местоимением в винительном падеже без предлога): одеть ребенка, одеть куклу, одеть собачку. </w:t>
            </w:r>
          </w:p>
          <w:p w:rsidR="00E51208" w:rsidRPr="00B273FC" w:rsidRDefault="00E51208" w:rsidP="002A16CD">
            <w:pPr>
              <w:rPr>
                <w:rFonts w:ascii="Times New Roman" w:eastAsia="Times New Roman" w:hAnsi="Times New Roman" w:cs="Times New Roman"/>
                <w:sz w:val="28"/>
                <w:szCs w:val="28"/>
              </w:rPr>
            </w:pPr>
            <w:r w:rsidRPr="00B273FC">
              <w:rPr>
                <w:rFonts w:ascii="Times New Roman" w:eastAsia="Times New Roman" w:hAnsi="Times New Roman" w:cs="Times New Roman"/>
                <w:sz w:val="32"/>
                <w:szCs w:val="32"/>
                <w:u w:val="single"/>
              </w:rPr>
              <w:t>Для запоминания можно использовать следующие приемы:</w:t>
            </w:r>
            <w:r w:rsidRPr="00B273FC">
              <w:rPr>
                <w:rFonts w:ascii="Times New Roman" w:eastAsia="Times New Roman" w:hAnsi="Times New Roman" w:cs="Times New Roman"/>
                <w:sz w:val="28"/>
                <w:szCs w:val="28"/>
              </w:rPr>
              <w:br/>
              <w:t xml:space="preserve">1. </w:t>
            </w:r>
            <w:proofErr w:type="gramStart"/>
            <w:r w:rsidRPr="00B273FC">
              <w:rPr>
                <w:rFonts w:ascii="Times New Roman" w:eastAsia="Times New Roman" w:hAnsi="Times New Roman" w:cs="Times New Roman"/>
                <w:sz w:val="28"/>
                <w:szCs w:val="28"/>
              </w:rPr>
              <w:t>Запомнить семантическое отличие слов, которые образуют разные антонимические пары: </w:t>
            </w:r>
            <w:r w:rsidRPr="00B273FC">
              <w:rPr>
                <w:rFonts w:ascii="Times New Roman" w:eastAsia="Times New Roman" w:hAnsi="Times New Roman" w:cs="Times New Roman"/>
                <w:b/>
                <w:bCs/>
                <w:sz w:val="32"/>
                <w:szCs w:val="32"/>
              </w:rPr>
              <w:t>надеть – снять, одеть-раздеть</w:t>
            </w:r>
            <w:r w:rsidRPr="00B273FC">
              <w:rPr>
                <w:rFonts w:ascii="Times New Roman" w:eastAsia="Times New Roman" w:hAnsi="Times New Roman" w:cs="Times New Roman"/>
                <w:sz w:val="32"/>
                <w:szCs w:val="32"/>
              </w:rPr>
              <w:t> </w:t>
            </w:r>
            <w:r w:rsidRPr="00B273FC">
              <w:rPr>
                <w:rFonts w:ascii="Times New Roman" w:eastAsia="Times New Roman" w:hAnsi="Times New Roman" w:cs="Times New Roman"/>
                <w:sz w:val="28"/>
                <w:szCs w:val="28"/>
              </w:rPr>
              <w:t>(невозможно “раздеть шапку” или “раздеть костюм”).</w:t>
            </w:r>
            <w:r w:rsidRPr="00B273FC">
              <w:rPr>
                <w:rFonts w:ascii="Times New Roman" w:eastAsia="Times New Roman" w:hAnsi="Times New Roman" w:cs="Times New Roman"/>
                <w:sz w:val="28"/>
                <w:szCs w:val="28"/>
              </w:rPr>
              <w:br/>
              <w:t>2.</w:t>
            </w:r>
            <w:proofErr w:type="gramEnd"/>
            <w:r w:rsidRPr="00B273FC">
              <w:rPr>
                <w:rFonts w:ascii="Times New Roman" w:eastAsia="Times New Roman" w:hAnsi="Times New Roman" w:cs="Times New Roman"/>
                <w:sz w:val="28"/>
                <w:szCs w:val="28"/>
              </w:rPr>
              <w:t xml:space="preserve"> Запомнить выражение: </w:t>
            </w:r>
            <w:r w:rsidRPr="00B273FC">
              <w:rPr>
                <w:rFonts w:ascii="Times New Roman" w:eastAsia="Times New Roman" w:hAnsi="Times New Roman" w:cs="Times New Roman"/>
                <w:b/>
                <w:bCs/>
                <w:sz w:val="32"/>
                <w:szCs w:val="32"/>
              </w:rPr>
              <w:t>“Одевают Надежду, надевают одежду”</w:t>
            </w:r>
            <w:r w:rsidRPr="00B273FC">
              <w:rPr>
                <w:rFonts w:ascii="Times New Roman" w:eastAsia="Times New Roman" w:hAnsi="Times New Roman" w:cs="Times New Roman"/>
                <w:sz w:val="32"/>
                <w:szCs w:val="32"/>
              </w:rPr>
              <w:t>.</w:t>
            </w:r>
          </w:p>
        </w:tc>
      </w:tr>
      <w:tr w:rsidR="00E51208" w:rsidRPr="00B273FC" w:rsidTr="002A16CD">
        <w:tc>
          <w:tcPr>
            <w:tcW w:w="1992" w:type="dxa"/>
          </w:tcPr>
          <w:p w:rsidR="00E51208" w:rsidRPr="00772B83" w:rsidRDefault="00E51208" w:rsidP="002A16CD">
            <w:pPr>
              <w:rPr>
                <w:rFonts w:ascii="Times New Roman" w:eastAsia="Times New Roman" w:hAnsi="Times New Roman" w:cs="Times New Roman"/>
                <w:b/>
                <w:sz w:val="32"/>
                <w:szCs w:val="32"/>
              </w:rPr>
            </w:pPr>
            <w:proofErr w:type="spellStart"/>
            <w:r w:rsidRPr="00772B83">
              <w:rPr>
                <w:rFonts w:ascii="Times New Roman" w:eastAsia="Times New Roman" w:hAnsi="Times New Roman" w:cs="Times New Roman"/>
                <w:b/>
                <w:sz w:val="32"/>
                <w:szCs w:val="32"/>
              </w:rPr>
              <w:t>ЗвонИт</w:t>
            </w:r>
            <w:proofErr w:type="spellEnd"/>
          </w:p>
        </w:tc>
        <w:tc>
          <w:tcPr>
            <w:tcW w:w="8215" w:type="dxa"/>
          </w:tcPr>
          <w:p w:rsidR="00E51208" w:rsidRPr="00B273FC" w:rsidRDefault="00E51208" w:rsidP="002A16CD">
            <w:pPr>
              <w:rPr>
                <w:rFonts w:ascii="Times New Roman" w:eastAsia="Times New Roman" w:hAnsi="Times New Roman" w:cs="Times New Roman"/>
                <w:sz w:val="28"/>
                <w:szCs w:val="28"/>
              </w:rPr>
            </w:pPr>
            <w:r w:rsidRPr="00B273FC">
              <w:rPr>
                <w:rFonts w:ascii="Times New Roman" w:hAnsi="Times New Roman" w:cs="Times New Roman"/>
                <w:sz w:val="28"/>
                <w:szCs w:val="28"/>
                <w:shd w:val="clear" w:color="auto" w:fill="FFFFFF"/>
              </w:rPr>
              <w:t>Глаголы с неподвижным ударением (звонить, говорить), ударение падает на окончание. И при изменении слова, оно остается неподвижным, то есть окончание остается ударным.</w:t>
            </w:r>
          </w:p>
        </w:tc>
      </w:tr>
      <w:tr w:rsidR="00E51208" w:rsidRPr="00474A20" w:rsidTr="002A16CD">
        <w:tc>
          <w:tcPr>
            <w:tcW w:w="1992" w:type="dxa"/>
          </w:tcPr>
          <w:p w:rsidR="00E51208" w:rsidRDefault="00E51208" w:rsidP="002A16C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Пойдем,</w:t>
            </w:r>
          </w:p>
          <w:p w:rsidR="00E51208" w:rsidRPr="00772B83" w:rsidRDefault="00E51208" w:rsidP="002A16C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пойдемте</w:t>
            </w:r>
          </w:p>
        </w:tc>
        <w:tc>
          <w:tcPr>
            <w:tcW w:w="8215" w:type="dxa"/>
          </w:tcPr>
          <w:p w:rsidR="00E51208" w:rsidRPr="00474A20" w:rsidRDefault="00E51208" w:rsidP="002A16CD">
            <w:pPr>
              <w:rPr>
                <w:rFonts w:ascii="Times New Roman" w:eastAsia="Times New Roman" w:hAnsi="Times New Roman" w:cs="Times New Roman"/>
                <w:b/>
                <w:sz w:val="28"/>
                <w:szCs w:val="28"/>
              </w:rPr>
            </w:pPr>
            <w:r>
              <w:rPr>
                <w:rFonts w:ascii="PTSerif" w:hAnsi="PTSerif"/>
                <w:color w:val="000000"/>
                <w:sz w:val="28"/>
                <w:szCs w:val="28"/>
                <w:shd w:val="clear" w:color="auto" w:fill="FFFFFF"/>
              </w:rPr>
              <w:t>У глагола «пойти» в побудительном наклонении грамотными вариантами являются «пойдём», «пойдёмте» или «идём».</w:t>
            </w:r>
          </w:p>
        </w:tc>
      </w:tr>
      <w:tr w:rsidR="00E51208" w:rsidTr="002A16CD">
        <w:tc>
          <w:tcPr>
            <w:tcW w:w="1992" w:type="dxa"/>
          </w:tcPr>
          <w:p w:rsidR="00E51208" w:rsidRPr="00772B83" w:rsidRDefault="00E51208" w:rsidP="002A16C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Слезай оттуда!</w:t>
            </w:r>
          </w:p>
        </w:tc>
        <w:tc>
          <w:tcPr>
            <w:tcW w:w="8215" w:type="dxa"/>
          </w:tcPr>
          <w:p w:rsidR="00E51208" w:rsidRDefault="00E51208" w:rsidP="002A16CD">
            <w:pPr>
              <w:rPr>
                <w:rFonts w:ascii="Times New Roman" w:eastAsia="Times New Roman" w:hAnsi="Times New Roman" w:cs="Times New Roman"/>
                <w:sz w:val="28"/>
                <w:szCs w:val="28"/>
              </w:rPr>
            </w:pPr>
            <w:r>
              <w:rPr>
                <w:rFonts w:ascii="PTSerif" w:hAnsi="PTSerif"/>
                <w:color w:val="000000"/>
                <w:sz w:val="28"/>
                <w:szCs w:val="28"/>
              </w:rPr>
              <w:t>Если вы хотите настойчиво попросить ребёнка откуда-то спуститься, то лучше говорить «слезай». Про «оттудова» - правильно говорить «оттуда».</w:t>
            </w:r>
          </w:p>
        </w:tc>
      </w:tr>
      <w:tr w:rsidR="00E51208" w:rsidRPr="00772B83" w:rsidTr="002A16CD">
        <w:tc>
          <w:tcPr>
            <w:tcW w:w="1992" w:type="dxa"/>
          </w:tcPr>
          <w:p w:rsidR="00E51208" w:rsidRPr="00772B83" w:rsidRDefault="00E51208" w:rsidP="002A16C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Их, е</w:t>
            </w:r>
            <w:r w:rsidRPr="00772B83">
              <w:rPr>
                <w:rFonts w:ascii="Times New Roman" w:eastAsia="Times New Roman" w:hAnsi="Times New Roman" w:cs="Times New Roman"/>
                <w:b/>
                <w:sz w:val="32"/>
                <w:szCs w:val="32"/>
              </w:rPr>
              <w:t>го, её</w:t>
            </w:r>
          </w:p>
        </w:tc>
        <w:tc>
          <w:tcPr>
            <w:tcW w:w="8215" w:type="dxa"/>
          </w:tcPr>
          <w:p w:rsidR="00E51208" w:rsidRPr="00772B83" w:rsidRDefault="00E51208" w:rsidP="002A16CD">
            <w:pPr>
              <w:pStyle w:val="2"/>
              <w:spacing w:before="0"/>
              <w:textAlignment w:val="baseline"/>
              <w:outlineLvl w:val="1"/>
              <w:rPr>
                <w:rFonts w:ascii="Times New Roman" w:hAnsi="Times New Roman" w:cs="Times New Roman"/>
                <w:i/>
                <w:color w:val="auto"/>
                <w:sz w:val="28"/>
                <w:szCs w:val="28"/>
                <w:u w:val="single"/>
              </w:rPr>
            </w:pPr>
            <w:r w:rsidRPr="00E51208">
              <w:rPr>
                <w:rFonts w:ascii="Times New Roman" w:eastAsia="Times New Roman" w:hAnsi="Times New Roman" w:cs="Times New Roman"/>
                <w:color w:val="FF0000"/>
                <w:sz w:val="36"/>
                <w:szCs w:val="36"/>
              </w:rPr>
              <w:sym w:font="Wingdings" w:char="F0FB"/>
            </w:r>
            <w:r w:rsidRPr="00E51208">
              <w:rPr>
                <w:rFonts w:ascii="Times New Roman" w:eastAsia="Times New Roman" w:hAnsi="Times New Roman" w:cs="Times New Roman"/>
                <w:color w:val="FF0000"/>
                <w:sz w:val="36"/>
                <w:szCs w:val="36"/>
              </w:rPr>
              <w:t xml:space="preserve"> </w:t>
            </w:r>
            <w:proofErr w:type="spellStart"/>
            <w:r w:rsidRPr="00772B83">
              <w:rPr>
                <w:rFonts w:ascii="Times New Roman" w:hAnsi="Times New Roman" w:cs="Times New Roman"/>
                <w:i/>
                <w:color w:val="auto"/>
                <w:sz w:val="32"/>
                <w:szCs w:val="32"/>
                <w:u w:val="single"/>
              </w:rPr>
              <w:t>Ихний</w:t>
            </w:r>
            <w:proofErr w:type="spellEnd"/>
            <w:r w:rsidRPr="00772B83">
              <w:rPr>
                <w:rFonts w:ascii="Times New Roman" w:hAnsi="Times New Roman" w:cs="Times New Roman"/>
                <w:i/>
                <w:color w:val="auto"/>
                <w:sz w:val="32"/>
                <w:szCs w:val="32"/>
                <w:u w:val="single"/>
              </w:rPr>
              <w:t xml:space="preserve">, </w:t>
            </w:r>
            <w:proofErr w:type="spellStart"/>
            <w:r w:rsidRPr="00772B83">
              <w:rPr>
                <w:rFonts w:ascii="Times New Roman" w:hAnsi="Times New Roman" w:cs="Times New Roman"/>
                <w:i/>
                <w:color w:val="auto"/>
                <w:sz w:val="32"/>
                <w:szCs w:val="32"/>
                <w:u w:val="single"/>
              </w:rPr>
              <w:t>евошний</w:t>
            </w:r>
            <w:proofErr w:type="spellEnd"/>
            <w:r w:rsidRPr="00772B83">
              <w:rPr>
                <w:rFonts w:ascii="Times New Roman" w:hAnsi="Times New Roman" w:cs="Times New Roman"/>
                <w:i/>
                <w:color w:val="auto"/>
                <w:sz w:val="32"/>
                <w:szCs w:val="32"/>
                <w:u w:val="single"/>
              </w:rPr>
              <w:t xml:space="preserve">, </w:t>
            </w:r>
            <w:proofErr w:type="spellStart"/>
            <w:r w:rsidRPr="00772B83">
              <w:rPr>
                <w:rFonts w:ascii="Times New Roman" w:hAnsi="Times New Roman" w:cs="Times New Roman"/>
                <w:i/>
                <w:color w:val="auto"/>
                <w:sz w:val="32"/>
                <w:szCs w:val="32"/>
                <w:u w:val="single"/>
              </w:rPr>
              <w:t>еешний</w:t>
            </w:r>
            <w:proofErr w:type="spellEnd"/>
            <w:proofErr w:type="gramStart"/>
            <w:r w:rsidRPr="00772B83">
              <w:rPr>
                <w:rFonts w:ascii="Times New Roman" w:hAnsi="Times New Roman" w:cs="Times New Roman"/>
                <w:i/>
                <w:color w:val="auto"/>
                <w:sz w:val="28"/>
                <w:szCs w:val="28"/>
                <w:u w:val="single"/>
              </w:rPr>
              <w:t xml:space="preserve"> </w:t>
            </w:r>
            <w:r w:rsidRPr="00772B83">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 xml:space="preserve">  </w:t>
            </w:r>
            <w:r w:rsidRPr="00772B83">
              <w:rPr>
                <w:rFonts w:ascii="Times New Roman" w:hAnsi="Times New Roman" w:cs="Times New Roman"/>
                <w:i/>
                <w:color w:val="auto"/>
                <w:sz w:val="28"/>
                <w:szCs w:val="28"/>
              </w:rPr>
              <w:t xml:space="preserve"> </w:t>
            </w:r>
            <w:r w:rsidRPr="00772B83">
              <w:rPr>
                <w:rFonts w:ascii="Times New Roman" w:eastAsia="Times New Roman" w:hAnsi="Times New Roman" w:cs="Times New Roman"/>
                <w:color w:val="auto"/>
                <w:sz w:val="28"/>
                <w:szCs w:val="28"/>
                <w:u w:val="single"/>
              </w:rPr>
              <w:t>Т</w:t>
            </w:r>
            <w:proofErr w:type="gramEnd"/>
            <w:r w:rsidRPr="00772B83">
              <w:rPr>
                <w:rFonts w:ascii="Times New Roman" w:eastAsia="Times New Roman" w:hAnsi="Times New Roman" w:cs="Times New Roman"/>
                <w:color w:val="auto"/>
                <w:sz w:val="28"/>
                <w:szCs w:val="28"/>
                <w:u w:val="single"/>
              </w:rPr>
              <w:t>аких слов не существует!</w:t>
            </w:r>
          </w:p>
          <w:p w:rsidR="00E51208" w:rsidRPr="00772B83" w:rsidRDefault="00E51208" w:rsidP="002A16CD">
            <w:pPr>
              <w:rPr>
                <w:rFonts w:ascii="Times New Roman" w:hAnsi="Times New Roman" w:cs="Times New Roman"/>
                <w:b/>
                <w:sz w:val="28"/>
                <w:szCs w:val="28"/>
              </w:rPr>
            </w:pPr>
            <w:r w:rsidRPr="00E51208">
              <w:rPr>
                <w:rFonts w:ascii="Times New Roman" w:eastAsia="Times New Roman" w:hAnsi="Times New Roman" w:cs="Times New Roman"/>
                <w:b/>
                <w:color w:val="00B050"/>
                <w:sz w:val="28"/>
                <w:szCs w:val="28"/>
              </w:rPr>
              <w:sym w:font="Wingdings" w:char="F0FC"/>
            </w:r>
            <w:r w:rsidRPr="00772B83">
              <w:rPr>
                <w:rFonts w:ascii="Times New Roman" w:eastAsia="Times New Roman" w:hAnsi="Times New Roman" w:cs="Times New Roman"/>
                <w:b/>
                <w:sz w:val="28"/>
                <w:szCs w:val="28"/>
              </w:rPr>
              <w:t xml:space="preserve"> </w:t>
            </w:r>
            <w:r w:rsidRPr="00772B83">
              <w:rPr>
                <w:rFonts w:ascii="Times New Roman" w:hAnsi="Times New Roman" w:cs="Times New Roman"/>
                <w:b/>
                <w:sz w:val="32"/>
                <w:szCs w:val="32"/>
              </w:rPr>
              <w:t>Их, его, ее</w:t>
            </w:r>
          </w:p>
        </w:tc>
      </w:tr>
    </w:tbl>
    <w:p w:rsidR="00595421" w:rsidRDefault="00E51208" w:rsidP="00EC2ABA">
      <w:pPr>
        <w:spacing w:before="240" w:after="0" w:line="480" w:lineRule="auto"/>
      </w:pPr>
      <w:r>
        <w:t xml:space="preserve">                                                         </w:t>
      </w:r>
      <w:r w:rsidRPr="00E51208">
        <w:rPr>
          <w:rFonts w:ascii="Times New Roman" w:hAnsi="Times New Roman" w:cs="Times New Roman"/>
          <w:sz w:val="32"/>
          <w:szCs w:val="32"/>
        </w:rPr>
        <w:t xml:space="preserve">Подготовила учитель-логопед  </w:t>
      </w:r>
      <w:proofErr w:type="spellStart"/>
      <w:r w:rsidRPr="00E51208">
        <w:rPr>
          <w:rFonts w:ascii="Times New Roman" w:hAnsi="Times New Roman" w:cs="Times New Roman"/>
          <w:sz w:val="32"/>
          <w:szCs w:val="32"/>
        </w:rPr>
        <w:t>Халиулина</w:t>
      </w:r>
      <w:proofErr w:type="spellEnd"/>
      <w:r w:rsidRPr="00E51208">
        <w:rPr>
          <w:rFonts w:ascii="Times New Roman" w:hAnsi="Times New Roman" w:cs="Times New Roman"/>
          <w:sz w:val="32"/>
          <w:szCs w:val="32"/>
        </w:rPr>
        <w:t xml:space="preserve"> Р.А.</w:t>
      </w:r>
    </w:p>
    <w:sectPr w:rsidR="00595421" w:rsidSect="00E5120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PT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5421"/>
    <w:rsid w:val="003030E3"/>
    <w:rsid w:val="0038458D"/>
    <w:rsid w:val="004333F3"/>
    <w:rsid w:val="00595421"/>
    <w:rsid w:val="007F021E"/>
    <w:rsid w:val="00A75447"/>
    <w:rsid w:val="00C856FC"/>
    <w:rsid w:val="00E51208"/>
    <w:rsid w:val="00EC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47"/>
  </w:style>
  <w:style w:type="paragraph" w:styleId="2">
    <w:name w:val="heading 2"/>
    <w:basedOn w:val="a"/>
    <w:next w:val="a"/>
    <w:link w:val="20"/>
    <w:uiPriority w:val="9"/>
    <w:semiHidden/>
    <w:unhideWhenUsed/>
    <w:qFormat/>
    <w:rsid w:val="00E512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95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95421"/>
  </w:style>
  <w:style w:type="character" w:customStyle="1" w:styleId="c5">
    <w:name w:val="c5"/>
    <w:basedOn w:val="a0"/>
    <w:rsid w:val="00595421"/>
  </w:style>
  <w:style w:type="paragraph" w:customStyle="1" w:styleId="c3">
    <w:name w:val="c3"/>
    <w:basedOn w:val="a"/>
    <w:rsid w:val="00595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9542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03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3030E3"/>
    <w:rPr>
      <w:color w:val="0000FF"/>
      <w:u w:val="single"/>
    </w:rPr>
  </w:style>
  <w:style w:type="paragraph" w:styleId="a5">
    <w:name w:val="Normal (Web)"/>
    <w:basedOn w:val="a"/>
    <w:uiPriority w:val="99"/>
    <w:semiHidden/>
    <w:unhideWhenUsed/>
    <w:rsid w:val="00303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5120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gq.com/translate/ru/%D0%BD%D0%B0/" TargetMode="External"/><Relationship Id="rId13" Type="http://schemas.openxmlformats.org/officeDocument/2006/relationships/hyperlink" Target="https://www.lingq.com/translate/ru/%D0%B6%D1%83%D1%80%D0%BD%D0%B0%D0%BB%D1%8B/" TargetMode="External"/><Relationship Id="rId18" Type="http://schemas.openxmlformats.org/officeDocument/2006/relationships/hyperlink" Target="https://www.lingq.com/translate/ru/%D1%8F/" TargetMode="External"/><Relationship Id="rId26" Type="http://schemas.openxmlformats.org/officeDocument/2006/relationships/hyperlink" Target="https://www.lingq.com/translate/ru/%D0%BF%D0%BE%D0%BB%D0%BE%D0%B6%D0%B8%D1%82%D1%8C/" TargetMode="External"/><Relationship Id="rId39" Type="http://schemas.openxmlformats.org/officeDocument/2006/relationships/hyperlink" Target="https://www.lingq.com/translate/ru/%D0%BD%D0%B5/" TargetMode="External"/><Relationship Id="rId3" Type="http://schemas.openxmlformats.org/officeDocument/2006/relationships/settings" Target="settings.xml"/><Relationship Id="rId21" Type="http://schemas.openxmlformats.org/officeDocument/2006/relationships/hyperlink" Target="https://www.lingq.com/translate/ru/%D1%83%D1%87%D0%B5%D0%B1%D0%BD%D0%B8%D0%BA%D0%B8/" TargetMode="External"/><Relationship Id="rId34" Type="http://schemas.openxmlformats.org/officeDocument/2006/relationships/hyperlink" Target="https://www.lingq.com/translate/ru/%D1%83%D0%B4%D0%BE%D0%B1%D0%BD%D0%BE/" TargetMode="External"/><Relationship Id="rId42" Type="http://schemas.openxmlformats.org/officeDocument/2006/relationships/theme" Target="theme/theme1.xml"/><Relationship Id="rId7" Type="http://schemas.openxmlformats.org/officeDocument/2006/relationships/hyperlink" Target="https://www.lingq.com/translate/ru/%D0%BA%D0%BD%D0%B8%D0%B6%D0%BA%D0%B8/" TargetMode="External"/><Relationship Id="rId12" Type="http://schemas.openxmlformats.org/officeDocument/2006/relationships/hyperlink" Target="https://www.lingq.com/translate/ru/%D0%B8/" TargetMode="External"/><Relationship Id="rId17" Type="http://schemas.openxmlformats.org/officeDocument/2006/relationships/hyperlink" Target="https://www.lingq.com/translate/ru/%D1%88%D0%BA%D0%BE%D0%BB%D0%BE%D0%B9/" TargetMode="External"/><Relationship Id="rId25" Type="http://schemas.openxmlformats.org/officeDocument/2006/relationships/hyperlink" Target="https://www.lingq.com/translate/ru/%D0%BA%D1%83%D0%B4%D0%B0/" TargetMode="External"/><Relationship Id="rId33" Type="http://schemas.openxmlformats.org/officeDocument/2006/relationships/hyperlink" Target="https://www.lingq.com/translate/ru/%D1%8D%D1%82%D0%BE/" TargetMode="External"/><Relationship Id="rId38" Type="http://schemas.openxmlformats.org/officeDocument/2006/relationships/hyperlink" Target="https://www.lingq.com/translate/ru/%D0%BE%D0%BD%D0%B0/" TargetMode="External"/><Relationship Id="rId2" Type="http://schemas.microsoft.com/office/2007/relationships/stylesWithEffects" Target="stylesWithEffects.xml"/><Relationship Id="rId16" Type="http://schemas.openxmlformats.org/officeDocument/2006/relationships/hyperlink" Target="https://www.lingq.com/translate/ru/%D0%BF%D0%B5%D1%80%D0%B5%D0%B4/" TargetMode="External"/><Relationship Id="rId20" Type="http://schemas.openxmlformats.org/officeDocument/2006/relationships/hyperlink" Target="https://www.lingq.com/translate/ru/%D0%BF%D0%BE%D1%80%D1%82%D1%84%D0%B5%D0%BB%D1%8C/" TargetMode="External"/><Relationship Id="rId29" Type="http://schemas.openxmlformats.org/officeDocument/2006/relationships/hyperlink" Target="https://www.lingq.com/translate/ru/%D0%B2%D1%81%D0%B5%D0%B3%D0%B4%D0%B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gq.com/translate/ru/%D1%81%D1%82%D0%B0%D0%B2%D0%B8%D0%BC/" TargetMode="External"/><Relationship Id="rId11" Type="http://schemas.openxmlformats.org/officeDocument/2006/relationships/hyperlink" Target="https://www.lingq.com/translate/ru/%D0%B3%D0%B0%D0%B7%D0%B5%D1%82%D1%8B/" TargetMode="External"/><Relationship Id="rId24" Type="http://schemas.openxmlformats.org/officeDocument/2006/relationships/hyperlink" Target="https://www.lingq.com/translate/ru/%D1%80%D1%83%D1%87%D0%BA%D0%B8/" TargetMode="External"/><Relationship Id="rId32" Type="http://schemas.openxmlformats.org/officeDocument/2006/relationships/hyperlink" Target="https://www.lingq.com/translate/ru/%D1%82%D0%B5%D0%BB%D0%B5%D0%B2%D0%B8%D0%B7%D0%BE%D1%80/" TargetMode="External"/><Relationship Id="rId37" Type="http://schemas.openxmlformats.org/officeDocument/2006/relationships/hyperlink" Target="https://www.lingq.com/translate/ru/%D1%82%D0%B0%D0%BC/" TargetMode="External"/><Relationship Id="rId40" Type="http://schemas.openxmlformats.org/officeDocument/2006/relationships/hyperlink" Target="https://www.lingq.com/translate/ru/%D1%82%D0%B5%D1%80%D1%8F%D0%B5%D1%82%D1%81%D1%8F/" TargetMode="External"/><Relationship Id="rId5" Type="http://schemas.openxmlformats.org/officeDocument/2006/relationships/hyperlink" Target="https://www.lingq.com/translate/ru/%D0%BC%D1%8B/" TargetMode="External"/><Relationship Id="rId15" Type="http://schemas.openxmlformats.org/officeDocument/2006/relationships/hyperlink" Target="https://www.lingq.com/translate/ru/%D1%81%D1%82%D0%BE%D0%BB/" TargetMode="External"/><Relationship Id="rId23" Type="http://schemas.openxmlformats.org/officeDocument/2006/relationships/hyperlink" Target="https://www.lingq.com/translate/ru/%D0%B8/" TargetMode="External"/><Relationship Id="rId28" Type="http://schemas.openxmlformats.org/officeDocument/2006/relationships/hyperlink" Target="https://www.lingq.com/translate/ru/%D1%8F/" TargetMode="External"/><Relationship Id="rId36" Type="http://schemas.openxmlformats.org/officeDocument/2006/relationships/hyperlink" Target="https://www.lingq.com/translate/ru/%D1%87%D1%82%D0%BE/" TargetMode="External"/><Relationship Id="rId10" Type="http://schemas.openxmlformats.org/officeDocument/2006/relationships/hyperlink" Target="https://www.lingq.com/translate/ru/%D0%B0/" TargetMode="External"/><Relationship Id="rId19" Type="http://schemas.openxmlformats.org/officeDocument/2006/relationships/hyperlink" Target="https://www.lingq.com/translate/ru/%D0%B2/" TargetMode="External"/><Relationship Id="rId31" Type="http://schemas.openxmlformats.org/officeDocument/2006/relationships/hyperlink" Target="https://www.lingq.com/translate/ru/%D0%BD%D0%B0/" TargetMode="External"/><Relationship Id="rId4" Type="http://schemas.openxmlformats.org/officeDocument/2006/relationships/webSettings" Target="webSettings.xml"/><Relationship Id="rId9" Type="http://schemas.openxmlformats.org/officeDocument/2006/relationships/hyperlink" Target="https://www.lingq.com/translate/ru/%D0%BF%D0%BE%D0%BB%D0%BA%D1%83/" TargetMode="External"/><Relationship Id="rId14" Type="http://schemas.openxmlformats.org/officeDocument/2006/relationships/hyperlink" Target="https://www.lingq.com/translate/ru/%D0%BD%D0%B0/" TargetMode="External"/><Relationship Id="rId22" Type="http://schemas.openxmlformats.org/officeDocument/2006/relationships/hyperlink" Target="https://www.lingq.com/translate/ru/%D1%82%D0%B5%D1%82%D1%80%D0%B0%D0%B4%D0%B8/" TargetMode="External"/><Relationship Id="rId27" Type="http://schemas.openxmlformats.org/officeDocument/2006/relationships/hyperlink" Target="https://www.lingq.com/translate/ru/%D0%BF%D1%80%D0%BE%D0%B3%D1%80%D0%B0%D0%BC%D0%BC%D1%83/" TargetMode="External"/><Relationship Id="rId30" Type="http://schemas.openxmlformats.org/officeDocument/2006/relationships/hyperlink" Target="https://www.lingq.com/translate/ru/%D1%82%D0%B5%D0%BB%D0%B5%D0%BF%D1%80%D0%BE%D0%B3%D1%80%D0%B0%D0%BC%D0%BC%D1%83/" TargetMode="External"/><Relationship Id="rId35" Type="http://schemas.openxmlformats.org/officeDocument/2006/relationships/hyperlink" Target="https://www.lingq.com/translate/ru/%D0%BF%D0%BE%D1%82%D0%BE%D0%BC%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2271</Words>
  <Characters>12946</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ОДЕТЬ ИЛИ НАДЕТЬ?</vt:lpstr>
      <vt:lpstr>    Мне осталось ____________ только шапку.  Кого еще _____________  на прогулку?</vt:lpstr>
      <vt:lpstr>    Бабушка __________ внучку Настю и пошла с ней во двор на детскую площадку.</vt:lpstr>
      <vt:lpstr>    Девочка хочет __________ свою куколку в нарядное платьице.</vt:lpstr>
      <vt:lpstr>    Уходя из дому, не забудьте _______________ часы на руку.</vt:lpstr>
      <vt:lpstr>    Мальчик ____________ коньки и помчался по гладкому льду катка.</vt:lpstr>
      <vt:lpstr>    Чтобы ____________ больного, требуется определенная сноровка.</vt:lpstr>
      <vt:lpstr>    Внук помог _____________ старенькую бабушку.</vt:lpstr>
      <vt:lpstr>    В бассейн следует _______________ купальную шапочку.</vt:lpstr>
      <vt:lpstr>    Дети __________________ теплые куртки и варежки и пошли кататься с горки.</vt:lpstr>
      <vt:lpstr>    Соседка _____________ маленькую собачку в комбинезон и вывела ее погулять.</vt:lpstr>
      <vt:lpstr>    Мама решила _____________ двухлетнего малыша, чтобы пойти на прогулку в парк.</vt:lpstr>
      <vt:lpstr>    Мама, _______________ меня скорее, я замерз!</vt:lpstr>
      <vt:lpstr>    На новогодний праздник девочка __________________ костюм Красной Шапочки.</vt:lpstr>
      <vt:lpstr>    </vt:lpstr>
      <vt:lpstr>    ЗВОНИТ или ЗВОНИТ?</vt:lpstr>
      <vt:lpstr>    Измените глаголы позвонить и перезвонить  по лицам и числам. </vt:lpstr>
      <vt:lpstr>    Поставьте ударение в словах</vt:lpstr>
      <vt: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1</cp:lastModifiedBy>
  <cp:revision>4</cp:revision>
  <dcterms:created xsi:type="dcterms:W3CDTF">2018-05-15T18:56:00Z</dcterms:created>
  <dcterms:modified xsi:type="dcterms:W3CDTF">2018-06-13T05:35:00Z</dcterms:modified>
</cp:coreProperties>
</file>